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C0" w:rsidRDefault="000E6EC0" w:rsidP="000E6EC0">
      <w:pPr>
        <w:jc w:val="center"/>
        <w:rPr>
          <w:rFonts w:asciiTheme="minorHAnsi" w:hAnsiTheme="minorHAnsi"/>
          <w:b/>
          <w:sz w:val="22"/>
          <w:szCs w:val="22"/>
        </w:rPr>
      </w:pPr>
    </w:p>
    <w:p w:rsidR="008A05CD" w:rsidRPr="00A66290" w:rsidRDefault="00CC3AEF" w:rsidP="000E6EC0">
      <w:pPr>
        <w:jc w:val="center"/>
        <w:rPr>
          <w:rFonts w:asciiTheme="minorHAnsi" w:hAnsiTheme="minorHAnsi"/>
          <w:b/>
          <w:sz w:val="22"/>
          <w:szCs w:val="22"/>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-87630</wp:posOffset>
                </wp:positionV>
                <wp:extent cx="3048000" cy="3810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38100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8C7A7A" id="Rectangle 13" o:spid="_x0000_s1026" style="position:absolute;margin-left:70.65pt;margin-top:-6.9pt;width:24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" filled="f" strokecolor="black [1600]" strokeweight="1pt">
                <v:path arrowok="t"/>
              </v:rect>
            </w:pict>
          </mc:Fallback>
        </mc:AlternateContent>
      </w:r>
      <w:r>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simplePos x="0" y="0"/>
                <wp:positionH relativeFrom="page">
                  <wp:posOffset>377825</wp:posOffset>
                </wp:positionH>
                <wp:positionV relativeFrom="page">
                  <wp:posOffset>1620520</wp:posOffset>
                </wp:positionV>
                <wp:extent cx="2192655" cy="3416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C29" w:rsidRDefault="00092C29" w:rsidP="00151837">
                            <w:pPr>
                              <w:pStyle w:val="intitulsgras"/>
                              <w:jc w:val="center"/>
                              <w:rPr>
                                <w:rFonts w:ascii="Calibri" w:hAnsi="Calibri"/>
                                <w:w w:val="100"/>
                              </w:rPr>
                            </w:pPr>
                            <w:r>
                              <w:rPr>
                                <w:rFonts w:ascii="Calibri" w:hAnsi="Calibri"/>
                                <w:w w:val="100"/>
                              </w:rPr>
                              <w:t>Commission Enseignement</w:t>
                            </w:r>
                          </w:p>
                          <w:p w:rsidR="00092C29" w:rsidRDefault="00EF538A" w:rsidP="00151837">
                            <w:pPr>
                              <w:pStyle w:val="intitulsgras"/>
                              <w:jc w:val="center"/>
                              <w:rPr>
                                <w:rFonts w:ascii="Calibri" w:hAnsi="Calibri"/>
                                <w:w w:val="100"/>
                              </w:rPr>
                            </w:pPr>
                            <w:r>
                              <w:rPr>
                                <w:rFonts w:ascii="Calibri" w:hAnsi="Calibri" w:cs="Calibri"/>
                                <w:w w:val="100"/>
                              </w:rPr>
                              <w:t>É</w:t>
                            </w:r>
                            <w:r w:rsidR="00092C29">
                              <w:rPr>
                                <w:rFonts w:ascii="Calibri" w:hAnsi="Calibri"/>
                                <w:w w:val="100"/>
                              </w:rPr>
                              <w:t>cole Française de Spéléologie</w:t>
                            </w: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092C29" w:rsidRDefault="00092C29" w:rsidP="00151837">
                      <w:pPr>
                        <w:pStyle w:val="intitulsgras"/>
                        <w:jc w:val="center"/>
                        <w:rPr>
                          <w:rFonts w:ascii="Calibri" w:hAnsi="Calibri"/>
                          <w:w w:val="100"/>
                        </w:rPr>
                      </w:pPr>
                      <w:r>
                        <w:rPr>
                          <w:rFonts w:ascii="Calibri" w:hAnsi="Calibri"/>
                          <w:w w:val="100"/>
                        </w:rPr>
                        <w:t>Commission Enseignement</w:t>
                      </w:r>
                    </w:p>
                    <w:p w:rsidR="00092C29" w:rsidRDefault="00EF538A" w:rsidP="00151837">
                      <w:pPr>
                        <w:pStyle w:val="intitulsgras"/>
                        <w:jc w:val="center"/>
                        <w:rPr>
                          <w:rFonts w:ascii="Calibri" w:hAnsi="Calibri"/>
                          <w:w w:val="100"/>
                        </w:rPr>
                      </w:pPr>
                      <w:r>
                        <w:rPr>
                          <w:rFonts w:ascii="Calibri" w:hAnsi="Calibri" w:cs="Calibri"/>
                          <w:w w:val="100"/>
                        </w:rPr>
                        <w:t>É</w:t>
                      </w:r>
                      <w:r w:rsidR="00092C29">
                        <w:rPr>
                          <w:rFonts w:ascii="Calibri" w:hAnsi="Calibri"/>
                          <w:w w:val="100"/>
                        </w:rPr>
                        <w:t>cole Française de Spéléologie</w:t>
                      </w: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pPr>
                        <w:pStyle w:val="intitulsgras"/>
                        <w:jc w:val="center"/>
                        <w:rPr>
                          <w:rFonts w:ascii="Calibri" w:hAnsi="Calibri"/>
                          <w:w w:val="100"/>
                        </w:rPr>
                      </w:pPr>
                    </w:p>
                    <w:p w:rsidR="00092C29" w:rsidRDefault="00092C29" w:rsidP="00151837"/>
                  </w:txbxContent>
                </v:textbox>
                <w10:wrap anchorx="page" anchory="page"/>
              </v:shape>
            </w:pict>
          </mc:Fallback>
        </mc:AlternateContent>
      </w:r>
      <w:r w:rsidR="000E6EC0">
        <w:rPr>
          <w:rFonts w:asciiTheme="minorHAnsi" w:hAnsiTheme="minorHAnsi"/>
          <w:b/>
          <w:sz w:val="22"/>
          <w:szCs w:val="22"/>
        </w:rPr>
        <w:t>PROTECTION DU MILIEU SOUTERRAIN</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Pr="00A66290" w:rsidRDefault="00A66290" w:rsidP="008A05CD">
      <w:pPr>
        <w:rPr>
          <w:rFonts w:asciiTheme="minorHAnsi" w:hAnsiTheme="minorHAnsi"/>
          <w:sz w:val="22"/>
          <w:szCs w:val="22"/>
        </w:rPr>
      </w:pPr>
    </w:p>
    <w:p w:rsidR="000E6EC0" w:rsidRDefault="000E6EC0" w:rsidP="008A05CD">
      <w:pPr>
        <w:jc w:val="both"/>
        <w:rPr>
          <w:rFonts w:asciiTheme="minorHAnsi" w:hAnsiTheme="minorHAnsi"/>
          <w:b/>
          <w:sz w:val="22"/>
          <w:szCs w:val="22"/>
        </w:rPr>
      </w:pPr>
    </w:p>
    <w:p w:rsidR="000E6EC0" w:rsidRDefault="000E6EC0" w:rsidP="008A05CD">
      <w:pPr>
        <w:jc w:val="both"/>
        <w:rPr>
          <w:rFonts w:asciiTheme="minorHAnsi" w:hAnsiTheme="minorHAnsi"/>
          <w:b/>
          <w:sz w:val="22"/>
          <w:szCs w:val="22"/>
        </w:rPr>
      </w:pPr>
    </w:p>
    <w:p w:rsidR="008A05CD" w:rsidRPr="006D72D7" w:rsidRDefault="008A05CD" w:rsidP="008A05CD">
      <w:pPr>
        <w:jc w:val="both"/>
        <w:rPr>
          <w:rFonts w:asciiTheme="minorHAnsi" w:hAnsiTheme="minorHAnsi" w:cstheme="minorHAnsi"/>
          <w:b/>
          <w:sz w:val="22"/>
          <w:szCs w:val="22"/>
        </w:rPr>
      </w:pPr>
      <w:r w:rsidRPr="006D72D7">
        <w:rPr>
          <w:rFonts w:asciiTheme="minorHAnsi" w:hAnsiTheme="minorHAnsi" w:cstheme="minorHAnsi"/>
          <w:b/>
          <w:sz w:val="22"/>
          <w:szCs w:val="22"/>
        </w:rPr>
        <w:t xml:space="preserve">Diapo 3 : </w:t>
      </w:r>
      <w:r w:rsidR="00EF538A">
        <w:rPr>
          <w:rFonts w:asciiTheme="minorHAnsi" w:hAnsiTheme="minorHAnsi" w:cstheme="minorHAnsi"/>
          <w:b/>
          <w:sz w:val="22"/>
          <w:szCs w:val="22"/>
        </w:rPr>
        <w:t>P</w:t>
      </w:r>
      <w:r w:rsidR="00EF538A" w:rsidRPr="006D72D7">
        <w:rPr>
          <w:rFonts w:asciiTheme="minorHAnsi" w:hAnsiTheme="minorHAnsi" w:cstheme="minorHAnsi"/>
          <w:b/>
          <w:sz w:val="22"/>
          <w:szCs w:val="22"/>
        </w:rPr>
        <w:t>ourquoi protéger</w:t>
      </w:r>
      <w:r w:rsidRPr="006D72D7">
        <w:rPr>
          <w:rFonts w:asciiTheme="minorHAnsi" w:hAnsiTheme="minorHAnsi" w:cstheme="minorHAnsi"/>
          <w:b/>
          <w:sz w:val="22"/>
          <w:szCs w:val="22"/>
        </w:rPr>
        <w:t> ?</w:t>
      </w:r>
    </w:p>
    <w:p w:rsidR="003C5434" w:rsidRPr="006D72D7" w:rsidRDefault="002F7DB6" w:rsidP="003C5434">
      <w:pPr>
        <w:jc w:val="both"/>
        <w:rPr>
          <w:rFonts w:asciiTheme="minorHAnsi" w:hAnsiTheme="minorHAnsi" w:cstheme="minorHAnsi"/>
          <w:sz w:val="22"/>
          <w:szCs w:val="22"/>
        </w:rPr>
      </w:pPr>
      <w:r w:rsidRPr="006D72D7">
        <w:rPr>
          <w:rFonts w:asciiTheme="minorHAnsi" w:hAnsiTheme="minorHAnsi" w:cstheme="minorHAnsi"/>
          <w:sz w:val="22"/>
          <w:szCs w:val="22"/>
        </w:rPr>
        <w:t xml:space="preserve">Le milieu souterrain, de par ses caractéristiques, est un </w:t>
      </w:r>
      <w:r w:rsidRPr="006D72D7">
        <w:rPr>
          <w:rFonts w:asciiTheme="minorHAnsi" w:hAnsiTheme="minorHAnsi" w:cstheme="minorHAnsi"/>
          <w:b/>
          <w:sz w:val="22"/>
          <w:szCs w:val="22"/>
        </w:rPr>
        <w:t>patrimoine naturel unique</w:t>
      </w:r>
      <w:r w:rsidRPr="006D72D7">
        <w:rPr>
          <w:rFonts w:asciiTheme="minorHAnsi" w:hAnsiTheme="minorHAnsi" w:cstheme="minorHAnsi"/>
          <w:sz w:val="22"/>
          <w:szCs w:val="22"/>
        </w:rPr>
        <w:t xml:space="preserve">. Milieu « fermé », plongé dans l’obscurité totale, avec un taux d’humidité autour de 98%, regorgeant de formes de creusements et de remplissages plus variées les unes que les autres, hébergeant des animaux ne vivant que dans ce milieu, il est ce que certains appellent un sixième continent. Nulle part ailleurs ses caractéristiques ne peuvent se retrouver simultanément. </w:t>
      </w:r>
    </w:p>
    <w:p w:rsidR="002F7DB6" w:rsidRPr="006D72D7" w:rsidRDefault="002F7DB6" w:rsidP="003C5434">
      <w:pPr>
        <w:jc w:val="both"/>
        <w:rPr>
          <w:rFonts w:asciiTheme="minorHAnsi" w:hAnsiTheme="minorHAnsi" w:cstheme="minorHAnsi"/>
          <w:sz w:val="22"/>
          <w:szCs w:val="22"/>
        </w:rPr>
      </w:pPr>
    </w:p>
    <w:p w:rsidR="002F7DB6" w:rsidRPr="006D72D7" w:rsidRDefault="002F7DB6" w:rsidP="003C5434">
      <w:pPr>
        <w:jc w:val="both"/>
        <w:rPr>
          <w:rFonts w:asciiTheme="minorHAnsi" w:hAnsiTheme="minorHAnsi" w:cstheme="minorHAnsi"/>
          <w:sz w:val="22"/>
          <w:szCs w:val="22"/>
        </w:rPr>
      </w:pPr>
      <w:r w:rsidRPr="006D72D7">
        <w:rPr>
          <w:rFonts w:asciiTheme="minorHAnsi" w:hAnsiTheme="minorHAnsi" w:cstheme="minorHAnsi"/>
          <w:sz w:val="22"/>
          <w:szCs w:val="22"/>
        </w:rPr>
        <w:t xml:space="preserve">Il a de </w:t>
      </w:r>
      <w:r w:rsidRPr="006D72D7">
        <w:rPr>
          <w:rFonts w:asciiTheme="minorHAnsi" w:hAnsiTheme="minorHAnsi" w:cstheme="minorHAnsi"/>
          <w:b/>
          <w:sz w:val="22"/>
          <w:szCs w:val="22"/>
        </w:rPr>
        <w:t>multiples intérêts</w:t>
      </w:r>
      <w:r w:rsidRPr="006D72D7">
        <w:rPr>
          <w:rFonts w:asciiTheme="minorHAnsi" w:hAnsiTheme="minorHAnsi" w:cstheme="minorHAnsi"/>
          <w:sz w:val="22"/>
          <w:szCs w:val="22"/>
        </w:rPr>
        <w:t> :</w:t>
      </w:r>
    </w:p>
    <w:p w:rsidR="002F7DB6" w:rsidRPr="006D72D7" w:rsidRDefault="002F7DB6" w:rsidP="002F7DB6">
      <w:pPr>
        <w:pStyle w:val="Paragraphedeliste"/>
        <w:numPr>
          <w:ilvl w:val="0"/>
          <w:numId w:val="28"/>
        </w:numPr>
        <w:jc w:val="both"/>
        <w:rPr>
          <w:rFonts w:asciiTheme="minorHAnsi" w:hAnsiTheme="minorHAnsi" w:cstheme="minorHAnsi"/>
        </w:rPr>
      </w:pPr>
      <w:r w:rsidRPr="006D72D7">
        <w:rPr>
          <w:rFonts w:asciiTheme="minorHAnsi" w:hAnsiTheme="minorHAnsi" w:cstheme="minorHAnsi"/>
        </w:rPr>
        <w:t>Scientifiques : biospéléologie, géomorphologie, géologie, hydrogéologie, archéologie</w:t>
      </w:r>
    </w:p>
    <w:p w:rsidR="002F7DB6" w:rsidRPr="006D72D7" w:rsidRDefault="002F7DB6" w:rsidP="002F7DB6">
      <w:pPr>
        <w:pStyle w:val="Paragraphedeliste"/>
        <w:numPr>
          <w:ilvl w:val="0"/>
          <w:numId w:val="28"/>
        </w:numPr>
        <w:jc w:val="both"/>
        <w:rPr>
          <w:rFonts w:asciiTheme="minorHAnsi" w:hAnsiTheme="minorHAnsi" w:cstheme="minorHAnsi"/>
        </w:rPr>
      </w:pPr>
      <w:r w:rsidRPr="006D72D7">
        <w:rPr>
          <w:rFonts w:asciiTheme="minorHAnsi" w:hAnsiTheme="minorHAnsi" w:cstheme="minorHAnsi"/>
        </w:rPr>
        <w:t xml:space="preserve">Culturels : intérêt historique, touristique, pratique de la spéléologie, </w:t>
      </w:r>
    </w:p>
    <w:p w:rsidR="002F7DB6" w:rsidRDefault="006D72D7" w:rsidP="002F7DB6">
      <w:pPr>
        <w:pStyle w:val="Paragraphedeliste"/>
        <w:numPr>
          <w:ilvl w:val="0"/>
          <w:numId w:val="28"/>
        </w:numPr>
        <w:jc w:val="both"/>
        <w:rPr>
          <w:rFonts w:asciiTheme="minorHAnsi" w:hAnsiTheme="minorHAnsi" w:cstheme="minorHAnsi"/>
        </w:rPr>
      </w:pPr>
      <w:r>
        <w:rPr>
          <w:rFonts w:asciiTheme="minorHAnsi" w:hAnsiTheme="minorHAnsi" w:cstheme="minorHAnsi"/>
        </w:rPr>
        <w:t>Ressource en eau potable : résurgences captées</w:t>
      </w:r>
    </w:p>
    <w:p w:rsidR="00F4252F" w:rsidRDefault="00F4252F" w:rsidP="00F4252F">
      <w:pPr>
        <w:jc w:val="both"/>
        <w:rPr>
          <w:rFonts w:asciiTheme="minorHAnsi" w:hAnsiTheme="minorHAnsi" w:cstheme="minorHAnsi"/>
          <w:b/>
          <w:sz w:val="22"/>
          <w:szCs w:val="22"/>
        </w:rPr>
      </w:pPr>
      <w:r w:rsidRPr="00F4252F">
        <w:rPr>
          <w:rFonts w:asciiTheme="minorHAnsi" w:hAnsiTheme="minorHAnsi" w:cstheme="minorHAnsi"/>
          <w:b/>
          <w:sz w:val="22"/>
          <w:szCs w:val="22"/>
        </w:rPr>
        <w:t>Diapo 4 </w:t>
      </w:r>
      <w:r w:rsidR="00EF538A">
        <w:rPr>
          <w:rFonts w:asciiTheme="minorHAnsi" w:hAnsiTheme="minorHAnsi" w:cstheme="minorHAnsi"/>
          <w:b/>
          <w:sz w:val="22"/>
          <w:szCs w:val="22"/>
        </w:rPr>
        <w:t>: Q</w:t>
      </w:r>
      <w:r w:rsidR="00EF538A" w:rsidRPr="00F4252F">
        <w:rPr>
          <w:rFonts w:asciiTheme="minorHAnsi" w:hAnsiTheme="minorHAnsi" w:cstheme="minorHAnsi"/>
          <w:b/>
          <w:sz w:val="22"/>
          <w:szCs w:val="22"/>
        </w:rPr>
        <w:t>ue protéger </w:t>
      </w:r>
      <w:r w:rsidRPr="00F4252F">
        <w:rPr>
          <w:rFonts w:asciiTheme="minorHAnsi" w:hAnsiTheme="minorHAnsi" w:cstheme="minorHAnsi"/>
          <w:b/>
          <w:sz w:val="22"/>
          <w:szCs w:val="22"/>
        </w:rPr>
        <w:t>?</w:t>
      </w:r>
    </w:p>
    <w:p w:rsidR="00F4252F" w:rsidRPr="00EF538A" w:rsidRDefault="00092C29" w:rsidP="00F4252F">
      <w:pPr>
        <w:jc w:val="both"/>
        <w:rPr>
          <w:rFonts w:asciiTheme="minorHAnsi" w:hAnsiTheme="minorHAnsi" w:cstheme="minorHAnsi"/>
          <w:sz w:val="22"/>
          <w:szCs w:val="22"/>
          <w:u w:val="single"/>
        </w:rPr>
      </w:pPr>
      <w:r w:rsidRPr="00EF538A">
        <w:rPr>
          <w:rFonts w:asciiTheme="minorHAnsi" w:hAnsiTheme="minorHAnsi" w:cstheme="minorHAnsi"/>
          <w:sz w:val="22"/>
          <w:szCs w:val="22"/>
          <w:u w:val="single"/>
        </w:rPr>
        <w:t>Le milieu</w:t>
      </w:r>
      <w:r w:rsidR="00EF538A" w:rsidRPr="00EF538A">
        <w:rPr>
          <w:rFonts w:asciiTheme="minorHAnsi" w:hAnsiTheme="minorHAnsi" w:cstheme="minorHAnsi"/>
          <w:sz w:val="22"/>
          <w:szCs w:val="22"/>
          <w:u w:val="single"/>
        </w:rPr>
        <w:t>.</w:t>
      </w:r>
    </w:p>
    <w:p w:rsidR="002C51E0" w:rsidRPr="00092C29" w:rsidRDefault="002C51E0" w:rsidP="00F4252F">
      <w:pPr>
        <w:jc w:val="both"/>
        <w:rPr>
          <w:rFonts w:asciiTheme="minorHAnsi" w:hAnsiTheme="minorHAnsi" w:cstheme="minorHAnsi"/>
          <w:sz w:val="22"/>
          <w:szCs w:val="22"/>
        </w:rPr>
      </w:pPr>
      <w:r>
        <w:rPr>
          <w:rFonts w:asciiTheme="minorHAnsi" w:hAnsiTheme="minorHAnsi" w:cstheme="minorHAnsi"/>
          <w:sz w:val="22"/>
          <w:szCs w:val="22"/>
        </w:rPr>
        <w:t>La cavité dans son ensemble est à protéger</w:t>
      </w:r>
      <w:r w:rsidR="00132EE0">
        <w:rPr>
          <w:rFonts w:asciiTheme="minorHAnsi" w:hAnsiTheme="minorHAnsi" w:cstheme="minorHAnsi"/>
          <w:sz w:val="22"/>
          <w:szCs w:val="22"/>
        </w:rPr>
        <w:t>. Les nuisances possibles sont notamment les pollutions</w:t>
      </w:r>
      <w:r w:rsidR="00B93996">
        <w:rPr>
          <w:rFonts w:asciiTheme="minorHAnsi" w:hAnsiTheme="minorHAnsi" w:cstheme="minorHAnsi"/>
          <w:sz w:val="22"/>
          <w:szCs w:val="22"/>
        </w:rPr>
        <w:t xml:space="preserve"> diverses : </w:t>
      </w:r>
      <w:r w:rsidR="00132EE0">
        <w:rPr>
          <w:rFonts w:asciiTheme="minorHAnsi" w:hAnsiTheme="minorHAnsi" w:cstheme="minorHAnsi"/>
          <w:sz w:val="22"/>
          <w:szCs w:val="22"/>
        </w:rPr>
        <w:t>jets de détritus/carcasses d’animaux dans les gouffres, drainages de détritus par les cours d’eau dans les entrées de cavités, pollutions diverses s’insérant par les fissures du réseau karstique (débordement de station d’épuration, dissolution de tas de fumiers, épandages d’engrais …</w:t>
      </w:r>
      <w:r w:rsidR="005375CC">
        <w:rPr>
          <w:rFonts w:asciiTheme="minorHAnsi" w:hAnsiTheme="minorHAnsi" w:cstheme="minorHAnsi"/>
          <w:sz w:val="22"/>
          <w:szCs w:val="22"/>
        </w:rPr>
        <w:t>), etc…</w:t>
      </w:r>
    </w:p>
    <w:p w:rsidR="00092C29" w:rsidRDefault="00092C29" w:rsidP="00F4252F">
      <w:pPr>
        <w:jc w:val="both"/>
        <w:rPr>
          <w:rFonts w:asciiTheme="minorHAnsi" w:hAnsiTheme="minorHAnsi" w:cstheme="minorHAnsi"/>
          <w:b/>
          <w:sz w:val="22"/>
          <w:szCs w:val="22"/>
        </w:rPr>
      </w:pPr>
    </w:p>
    <w:p w:rsidR="00092C29" w:rsidRDefault="00092C29" w:rsidP="00F4252F">
      <w:pPr>
        <w:jc w:val="both"/>
        <w:rPr>
          <w:rFonts w:asciiTheme="minorHAnsi" w:hAnsiTheme="minorHAnsi" w:cstheme="minorHAnsi"/>
          <w:b/>
          <w:sz w:val="22"/>
          <w:szCs w:val="22"/>
        </w:rPr>
      </w:pPr>
      <w:r>
        <w:rPr>
          <w:rFonts w:asciiTheme="minorHAnsi" w:hAnsiTheme="minorHAnsi" w:cstheme="minorHAnsi"/>
          <w:b/>
          <w:sz w:val="22"/>
          <w:szCs w:val="22"/>
        </w:rPr>
        <w:t>Diapo 5 :</w:t>
      </w:r>
    </w:p>
    <w:p w:rsidR="00092C29" w:rsidRPr="00EF538A" w:rsidRDefault="00092C29" w:rsidP="00F4252F">
      <w:pPr>
        <w:jc w:val="both"/>
        <w:rPr>
          <w:rFonts w:asciiTheme="minorHAnsi" w:hAnsiTheme="minorHAnsi" w:cstheme="minorHAnsi"/>
          <w:sz w:val="22"/>
          <w:szCs w:val="22"/>
          <w:u w:val="single"/>
        </w:rPr>
      </w:pPr>
      <w:r w:rsidRPr="00EF538A">
        <w:rPr>
          <w:rFonts w:asciiTheme="minorHAnsi" w:hAnsiTheme="minorHAnsi" w:cstheme="minorHAnsi"/>
          <w:sz w:val="22"/>
          <w:szCs w:val="22"/>
          <w:u w:val="single"/>
        </w:rPr>
        <w:t>La faune</w:t>
      </w:r>
      <w:r w:rsidR="00EF538A">
        <w:rPr>
          <w:rFonts w:asciiTheme="minorHAnsi" w:hAnsiTheme="minorHAnsi" w:cstheme="minorHAnsi"/>
          <w:sz w:val="22"/>
          <w:szCs w:val="22"/>
          <w:u w:val="single"/>
        </w:rPr>
        <w:t>.</w:t>
      </w:r>
    </w:p>
    <w:p w:rsidR="00EB4085" w:rsidRDefault="00B93996" w:rsidP="00F4252F">
      <w:pPr>
        <w:jc w:val="both"/>
        <w:rPr>
          <w:rFonts w:asciiTheme="minorHAnsi" w:hAnsiTheme="minorHAnsi" w:cstheme="minorHAnsi"/>
          <w:sz w:val="22"/>
          <w:szCs w:val="22"/>
        </w:rPr>
      </w:pPr>
      <w:r>
        <w:rPr>
          <w:rFonts w:asciiTheme="minorHAnsi" w:hAnsiTheme="minorHAnsi" w:cstheme="minorHAnsi"/>
          <w:sz w:val="22"/>
          <w:szCs w:val="22"/>
        </w:rPr>
        <w:t xml:space="preserve">Les cavités sont un lieu de refuge et de développement pour certaines espèces animales. Elles peuvent être plus ou moins rares, et vivre seulement dans certaines cavités comme les </w:t>
      </w:r>
      <w:proofErr w:type="spellStart"/>
      <w:r>
        <w:rPr>
          <w:rFonts w:asciiTheme="minorHAnsi" w:hAnsiTheme="minorHAnsi" w:cstheme="minorHAnsi"/>
          <w:sz w:val="22"/>
          <w:szCs w:val="22"/>
        </w:rPr>
        <w:t>euproctes</w:t>
      </w:r>
      <w:proofErr w:type="spellEnd"/>
      <w:r>
        <w:rPr>
          <w:rFonts w:asciiTheme="minorHAnsi" w:hAnsiTheme="minorHAnsi" w:cstheme="minorHAnsi"/>
          <w:sz w:val="22"/>
          <w:szCs w:val="22"/>
        </w:rPr>
        <w:t xml:space="preserve"> ou les protées. Ce sont des espèces endémiques.</w:t>
      </w:r>
    </w:p>
    <w:p w:rsidR="00B93996" w:rsidRPr="00092C29" w:rsidRDefault="00B93996" w:rsidP="00F4252F">
      <w:pPr>
        <w:jc w:val="both"/>
        <w:rPr>
          <w:rFonts w:asciiTheme="minorHAnsi" w:hAnsiTheme="minorHAnsi" w:cstheme="minorHAnsi"/>
          <w:sz w:val="22"/>
          <w:szCs w:val="22"/>
        </w:rPr>
      </w:pPr>
      <w:r>
        <w:rPr>
          <w:rFonts w:asciiTheme="minorHAnsi" w:hAnsiTheme="minorHAnsi" w:cstheme="minorHAnsi"/>
          <w:sz w:val="22"/>
          <w:szCs w:val="22"/>
        </w:rPr>
        <w:t xml:space="preserve">Certaines autres espèces sont protégées par la loi, comme les chauves-souris. Elles utilisent les cavités comme lieu d’hibernation, de reproduction, ou encore de gestation. </w:t>
      </w:r>
    </w:p>
    <w:p w:rsidR="00092C29" w:rsidRDefault="00092C29" w:rsidP="00F4252F">
      <w:pPr>
        <w:jc w:val="both"/>
        <w:rPr>
          <w:rFonts w:asciiTheme="minorHAnsi" w:hAnsiTheme="minorHAnsi" w:cstheme="minorHAnsi"/>
          <w:b/>
          <w:sz w:val="22"/>
          <w:szCs w:val="22"/>
        </w:rPr>
      </w:pPr>
    </w:p>
    <w:p w:rsidR="00092C29" w:rsidRDefault="00092C29" w:rsidP="00F4252F">
      <w:pPr>
        <w:jc w:val="both"/>
        <w:rPr>
          <w:rFonts w:asciiTheme="minorHAnsi" w:hAnsiTheme="minorHAnsi" w:cstheme="minorHAnsi"/>
          <w:b/>
          <w:sz w:val="22"/>
          <w:szCs w:val="22"/>
        </w:rPr>
      </w:pPr>
      <w:r>
        <w:rPr>
          <w:rFonts w:asciiTheme="minorHAnsi" w:hAnsiTheme="minorHAnsi" w:cstheme="minorHAnsi"/>
          <w:b/>
          <w:sz w:val="22"/>
          <w:szCs w:val="22"/>
        </w:rPr>
        <w:t>Diapo 6 :</w:t>
      </w:r>
    </w:p>
    <w:p w:rsidR="00092C29" w:rsidRPr="00EF538A" w:rsidRDefault="00092C29" w:rsidP="00F4252F">
      <w:pPr>
        <w:jc w:val="both"/>
        <w:rPr>
          <w:rFonts w:asciiTheme="minorHAnsi" w:hAnsiTheme="minorHAnsi" w:cstheme="minorHAnsi"/>
          <w:sz w:val="22"/>
          <w:szCs w:val="22"/>
          <w:u w:val="single"/>
        </w:rPr>
      </w:pPr>
      <w:r w:rsidRPr="00EF538A">
        <w:rPr>
          <w:rFonts w:asciiTheme="minorHAnsi" w:hAnsiTheme="minorHAnsi" w:cstheme="minorHAnsi"/>
          <w:sz w:val="22"/>
          <w:szCs w:val="22"/>
          <w:u w:val="single"/>
        </w:rPr>
        <w:t xml:space="preserve">Le </w:t>
      </w:r>
      <w:proofErr w:type="spellStart"/>
      <w:r w:rsidRPr="00EF538A">
        <w:rPr>
          <w:rFonts w:asciiTheme="minorHAnsi" w:hAnsiTheme="minorHAnsi" w:cstheme="minorHAnsi"/>
          <w:sz w:val="22"/>
          <w:szCs w:val="22"/>
          <w:u w:val="single"/>
        </w:rPr>
        <w:t>concrétionnement</w:t>
      </w:r>
      <w:proofErr w:type="spellEnd"/>
      <w:r w:rsidR="00EF538A">
        <w:rPr>
          <w:rFonts w:asciiTheme="minorHAnsi" w:hAnsiTheme="minorHAnsi" w:cstheme="minorHAnsi"/>
          <w:sz w:val="22"/>
          <w:szCs w:val="22"/>
          <w:u w:val="single"/>
        </w:rPr>
        <w:t>.</w:t>
      </w:r>
    </w:p>
    <w:p w:rsidR="00092C29" w:rsidRDefault="00092C29" w:rsidP="00F4252F">
      <w:pPr>
        <w:jc w:val="both"/>
        <w:rPr>
          <w:rFonts w:asciiTheme="minorHAnsi" w:hAnsiTheme="minorHAnsi" w:cstheme="minorHAnsi"/>
          <w:sz w:val="22"/>
          <w:szCs w:val="22"/>
        </w:rPr>
      </w:pPr>
      <w:r>
        <w:rPr>
          <w:rFonts w:asciiTheme="minorHAnsi" w:hAnsiTheme="minorHAnsi" w:cstheme="minorHAnsi"/>
          <w:sz w:val="22"/>
          <w:szCs w:val="22"/>
        </w:rPr>
        <w:t>Il est rare, fragile, a une croissance lente.</w:t>
      </w:r>
      <w:r w:rsidR="005375CC">
        <w:rPr>
          <w:rFonts w:asciiTheme="minorHAnsi" w:hAnsiTheme="minorHAnsi" w:cstheme="minorHAnsi"/>
          <w:sz w:val="22"/>
          <w:szCs w:val="22"/>
        </w:rPr>
        <w:t xml:space="preserve"> On dit dans le langage courant qu’une stalactite grandit d’un centimètre tous les 100 ans. Bien que ce ne soit qu’une moyenne, ça donne l’idée du temps qu’il faut pour qu’une stalactite cassée par mégarde (ou pas) se reconstruise (si elle le peut).</w:t>
      </w:r>
    </w:p>
    <w:p w:rsidR="00EF538A" w:rsidRDefault="00EF538A" w:rsidP="00F4252F">
      <w:pPr>
        <w:jc w:val="both"/>
        <w:rPr>
          <w:rFonts w:asciiTheme="minorHAnsi" w:hAnsiTheme="minorHAnsi" w:cstheme="minorHAnsi"/>
          <w:b/>
          <w:sz w:val="22"/>
          <w:szCs w:val="22"/>
        </w:rPr>
      </w:pPr>
    </w:p>
    <w:p w:rsidR="00092C29" w:rsidRPr="00092C29" w:rsidRDefault="00092C29" w:rsidP="00F4252F">
      <w:pPr>
        <w:jc w:val="both"/>
        <w:rPr>
          <w:rFonts w:asciiTheme="minorHAnsi" w:hAnsiTheme="minorHAnsi" w:cstheme="minorHAnsi"/>
          <w:b/>
          <w:sz w:val="22"/>
          <w:szCs w:val="22"/>
        </w:rPr>
      </w:pPr>
      <w:r w:rsidRPr="00092C29">
        <w:rPr>
          <w:rFonts w:asciiTheme="minorHAnsi" w:hAnsiTheme="minorHAnsi" w:cstheme="minorHAnsi"/>
          <w:b/>
          <w:sz w:val="22"/>
          <w:szCs w:val="22"/>
        </w:rPr>
        <w:t>Diapo 7 :</w:t>
      </w:r>
    </w:p>
    <w:p w:rsidR="00092C29" w:rsidRPr="00EF538A" w:rsidRDefault="00092C29" w:rsidP="00F4252F">
      <w:pPr>
        <w:jc w:val="both"/>
        <w:rPr>
          <w:rFonts w:asciiTheme="minorHAnsi" w:hAnsiTheme="minorHAnsi" w:cstheme="minorHAnsi"/>
          <w:sz w:val="22"/>
          <w:szCs w:val="22"/>
          <w:u w:val="single"/>
        </w:rPr>
      </w:pPr>
      <w:r w:rsidRPr="00EF538A">
        <w:rPr>
          <w:rFonts w:asciiTheme="minorHAnsi" w:hAnsiTheme="minorHAnsi" w:cstheme="minorHAnsi"/>
          <w:sz w:val="22"/>
          <w:szCs w:val="22"/>
          <w:u w:val="single"/>
        </w:rPr>
        <w:t>Le patrimoine</w:t>
      </w:r>
      <w:r w:rsidR="00EF538A">
        <w:rPr>
          <w:rFonts w:asciiTheme="minorHAnsi" w:hAnsiTheme="minorHAnsi" w:cstheme="minorHAnsi"/>
          <w:sz w:val="22"/>
          <w:szCs w:val="22"/>
          <w:u w:val="single"/>
        </w:rPr>
        <w:t>.</w:t>
      </w:r>
    </w:p>
    <w:p w:rsidR="005375CC" w:rsidRDefault="005375CC" w:rsidP="00F4252F">
      <w:pPr>
        <w:jc w:val="both"/>
        <w:rPr>
          <w:rFonts w:asciiTheme="minorHAnsi" w:hAnsiTheme="minorHAnsi" w:cstheme="minorHAnsi"/>
          <w:sz w:val="22"/>
          <w:szCs w:val="22"/>
        </w:rPr>
      </w:pPr>
      <w:r>
        <w:rPr>
          <w:rFonts w:asciiTheme="minorHAnsi" w:hAnsiTheme="minorHAnsi" w:cstheme="minorHAnsi"/>
          <w:sz w:val="22"/>
          <w:szCs w:val="22"/>
        </w:rPr>
        <w:lastRenderedPageBreak/>
        <w:t>Il nait des traces qui nous ont été laissées par les générations qui nous ont précédées : peintures, sculptures, gravures, empilements de blocs … Endommager ces traces ne permettra plus de pouvoir les étudier afin de mieux connaitre les hommes qui les ont faites.</w:t>
      </w:r>
    </w:p>
    <w:p w:rsidR="00092C29" w:rsidRDefault="00092C29" w:rsidP="00F4252F">
      <w:pPr>
        <w:jc w:val="both"/>
        <w:rPr>
          <w:rFonts w:asciiTheme="minorHAnsi" w:hAnsiTheme="minorHAnsi" w:cstheme="minorHAnsi"/>
          <w:sz w:val="22"/>
          <w:szCs w:val="22"/>
        </w:rPr>
      </w:pPr>
    </w:p>
    <w:p w:rsidR="00092C29" w:rsidRPr="00092C29" w:rsidRDefault="00092C29" w:rsidP="00F4252F">
      <w:pPr>
        <w:jc w:val="both"/>
        <w:rPr>
          <w:rFonts w:asciiTheme="minorHAnsi" w:hAnsiTheme="minorHAnsi" w:cstheme="minorHAnsi"/>
          <w:b/>
          <w:sz w:val="22"/>
          <w:szCs w:val="22"/>
        </w:rPr>
      </w:pPr>
      <w:r w:rsidRPr="00092C29">
        <w:rPr>
          <w:rFonts w:asciiTheme="minorHAnsi" w:hAnsiTheme="minorHAnsi" w:cstheme="minorHAnsi"/>
          <w:b/>
          <w:sz w:val="22"/>
          <w:szCs w:val="22"/>
        </w:rPr>
        <w:t>Diapo 8 :</w:t>
      </w:r>
    </w:p>
    <w:p w:rsidR="00092C29" w:rsidRPr="00EF538A" w:rsidRDefault="00092C29" w:rsidP="00F4252F">
      <w:pPr>
        <w:jc w:val="both"/>
        <w:rPr>
          <w:rFonts w:asciiTheme="minorHAnsi" w:hAnsiTheme="minorHAnsi" w:cstheme="minorHAnsi"/>
          <w:sz w:val="22"/>
          <w:szCs w:val="22"/>
          <w:u w:val="single"/>
        </w:rPr>
      </w:pPr>
      <w:r w:rsidRPr="00EF538A">
        <w:rPr>
          <w:rFonts w:asciiTheme="minorHAnsi" w:hAnsiTheme="minorHAnsi" w:cstheme="minorHAnsi"/>
          <w:sz w:val="22"/>
          <w:szCs w:val="22"/>
          <w:u w:val="single"/>
        </w:rPr>
        <w:t>L’eau</w:t>
      </w:r>
      <w:r w:rsidR="00EF538A" w:rsidRPr="00EF538A">
        <w:rPr>
          <w:rFonts w:asciiTheme="minorHAnsi" w:hAnsiTheme="minorHAnsi" w:cstheme="minorHAnsi"/>
          <w:sz w:val="22"/>
          <w:szCs w:val="22"/>
          <w:u w:val="single"/>
        </w:rPr>
        <w:t>.</w:t>
      </w:r>
    </w:p>
    <w:p w:rsidR="00092C29" w:rsidRPr="00092C29" w:rsidRDefault="00EB4085" w:rsidP="00F4252F">
      <w:pPr>
        <w:jc w:val="both"/>
        <w:rPr>
          <w:rFonts w:asciiTheme="minorHAnsi" w:hAnsiTheme="minorHAnsi" w:cstheme="minorHAnsi"/>
          <w:sz w:val="22"/>
          <w:szCs w:val="22"/>
        </w:rPr>
      </w:pPr>
      <w:r w:rsidRPr="00CC3AEF">
        <w:rPr>
          <w:rStyle w:val="e24kjd"/>
          <w:rFonts w:asciiTheme="minorHAnsi" w:hAnsiTheme="minorHAnsi"/>
          <w:sz w:val="22"/>
          <w:szCs w:val="22"/>
        </w:rPr>
        <w:t xml:space="preserve">Les </w:t>
      </w:r>
      <w:r w:rsidRPr="00CC3AEF">
        <w:rPr>
          <w:rStyle w:val="e24kjd"/>
          <w:rFonts w:asciiTheme="minorHAnsi" w:hAnsiTheme="minorHAnsi"/>
          <w:bCs/>
          <w:sz w:val="22"/>
          <w:szCs w:val="22"/>
        </w:rPr>
        <w:t>eaux souterraines</w:t>
      </w:r>
      <w:r w:rsidRPr="00CC3AEF">
        <w:rPr>
          <w:rStyle w:val="e24kjd"/>
          <w:rFonts w:asciiTheme="minorHAnsi" w:hAnsiTheme="minorHAnsi"/>
          <w:sz w:val="22"/>
          <w:szCs w:val="22"/>
        </w:rPr>
        <w:t xml:space="preserve"> regroupent l'ensemble des réserves d'</w:t>
      </w:r>
      <w:r w:rsidRPr="00CC3AEF">
        <w:rPr>
          <w:rStyle w:val="e24kjd"/>
          <w:rFonts w:asciiTheme="minorHAnsi" w:hAnsiTheme="minorHAnsi"/>
          <w:bCs/>
          <w:sz w:val="22"/>
          <w:szCs w:val="22"/>
        </w:rPr>
        <w:t>eau</w:t>
      </w:r>
      <w:r w:rsidRPr="00CC3AEF">
        <w:rPr>
          <w:rStyle w:val="e24kjd"/>
          <w:rFonts w:asciiTheme="minorHAnsi" w:hAnsiTheme="minorHAnsi"/>
          <w:sz w:val="22"/>
          <w:szCs w:val="22"/>
        </w:rPr>
        <w:t xml:space="preserve"> qui se trouvent dans le sous-sol.</w:t>
      </w:r>
      <w:r w:rsidRPr="00EB4085">
        <w:rPr>
          <w:rStyle w:val="e24kjd"/>
          <w:rFonts w:asciiTheme="minorHAnsi" w:hAnsiTheme="minorHAnsi"/>
        </w:rPr>
        <w:t xml:space="preserve"> </w:t>
      </w:r>
      <w:r w:rsidR="005375CC" w:rsidRPr="00EB4085">
        <w:rPr>
          <w:rFonts w:asciiTheme="minorHAnsi" w:hAnsiTheme="minorHAnsi" w:cstheme="minorHAnsi"/>
          <w:sz w:val="22"/>
          <w:szCs w:val="22"/>
        </w:rPr>
        <w:t>Le</w:t>
      </w:r>
      <w:r w:rsidR="005375CC">
        <w:rPr>
          <w:rFonts w:asciiTheme="minorHAnsi" w:hAnsiTheme="minorHAnsi" w:cstheme="minorHAnsi"/>
          <w:sz w:val="22"/>
          <w:szCs w:val="22"/>
        </w:rPr>
        <w:t xml:space="preserve"> milieu souterrain est bien souvent un réservoir d’eau potable en puissance. Les pollutions de ces eaux peuvent nuire à la qualité des</w:t>
      </w:r>
      <w:r w:rsidR="00092C29">
        <w:rPr>
          <w:rFonts w:asciiTheme="minorHAnsi" w:hAnsiTheme="minorHAnsi" w:cstheme="minorHAnsi"/>
          <w:sz w:val="22"/>
          <w:szCs w:val="22"/>
        </w:rPr>
        <w:t xml:space="preserve"> sources</w:t>
      </w:r>
      <w:r w:rsidR="005375CC">
        <w:rPr>
          <w:rFonts w:asciiTheme="minorHAnsi" w:hAnsiTheme="minorHAnsi" w:cstheme="minorHAnsi"/>
          <w:sz w:val="22"/>
          <w:szCs w:val="22"/>
        </w:rPr>
        <w:t>, ce qui peut avoir un effet néfaste pour la population si elles sont captées.</w:t>
      </w:r>
    </w:p>
    <w:p w:rsidR="00F654A1" w:rsidRPr="00F654A1" w:rsidRDefault="00F654A1" w:rsidP="00F654A1">
      <w:pPr>
        <w:jc w:val="both"/>
        <w:rPr>
          <w:rFonts w:asciiTheme="minorHAnsi" w:hAnsiTheme="minorHAnsi" w:cstheme="minorHAnsi"/>
          <w:b/>
          <w:sz w:val="22"/>
          <w:szCs w:val="22"/>
        </w:rPr>
      </w:pPr>
    </w:p>
    <w:p w:rsidR="00F654A1" w:rsidRDefault="00F654A1" w:rsidP="00F654A1">
      <w:pPr>
        <w:jc w:val="both"/>
        <w:rPr>
          <w:rFonts w:asciiTheme="minorHAnsi" w:hAnsiTheme="minorHAnsi" w:cstheme="minorHAnsi"/>
          <w:b/>
          <w:sz w:val="22"/>
          <w:szCs w:val="22"/>
        </w:rPr>
      </w:pPr>
      <w:r w:rsidRPr="00F654A1">
        <w:rPr>
          <w:rFonts w:asciiTheme="minorHAnsi" w:hAnsiTheme="minorHAnsi" w:cstheme="minorHAnsi"/>
          <w:b/>
          <w:sz w:val="22"/>
          <w:szCs w:val="22"/>
        </w:rPr>
        <w:t>Diapo 9 : Comment protéger ?</w:t>
      </w:r>
    </w:p>
    <w:p w:rsidR="00F31E7D" w:rsidRDefault="00F31E7D" w:rsidP="00F654A1">
      <w:pPr>
        <w:jc w:val="both"/>
        <w:rPr>
          <w:rFonts w:asciiTheme="minorHAnsi" w:hAnsiTheme="minorHAnsi" w:cstheme="minorHAnsi"/>
          <w:sz w:val="22"/>
          <w:szCs w:val="22"/>
        </w:rPr>
      </w:pPr>
      <w:r>
        <w:rPr>
          <w:rFonts w:asciiTheme="minorHAnsi" w:hAnsiTheme="minorHAnsi" w:cstheme="minorHAnsi"/>
          <w:sz w:val="22"/>
          <w:szCs w:val="22"/>
        </w:rPr>
        <w:t>Sur le papier :</w:t>
      </w:r>
    </w:p>
    <w:p w:rsidR="00263A4A" w:rsidRDefault="00263A4A" w:rsidP="00EF538A">
      <w:pPr>
        <w:pStyle w:val="Paragraphedeliste"/>
        <w:numPr>
          <w:ilvl w:val="0"/>
          <w:numId w:val="29"/>
        </w:numPr>
        <w:jc w:val="both"/>
        <w:rPr>
          <w:rFonts w:asciiTheme="minorHAnsi" w:hAnsiTheme="minorHAnsi" w:cstheme="minorHAnsi"/>
        </w:rPr>
      </w:pPr>
      <w:r>
        <w:rPr>
          <w:rFonts w:asciiTheme="minorHAnsi" w:hAnsiTheme="minorHAnsi" w:cstheme="minorHAnsi"/>
        </w:rPr>
        <w:t xml:space="preserve">Création de lois : </w:t>
      </w:r>
      <w:r w:rsidR="00C12AB7">
        <w:rPr>
          <w:rFonts w:asciiTheme="minorHAnsi" w:hAnsiTheme="minorHAnsi" w:cstheme="minorHAnsi"/>
        </w:rPr>
        <w:t xml:space="preserve">la première est la </w:t>
      </w:r>
      <w:r>
        <w:rPr>
          <w:rFonts w:asciiTheme="minorHAnsi" w:hAnsiTheme="minorHAnsi" w:cstheme="minorHAnsi"/>
        </w:rPr>
        <w:t>loi Martel</w:t>
      </w:r>
      <w:r w:rsidR="00C12AB7">
        <w:rPr>
          <w:rFonts w:asciiTheme="minorHAnsi" w:hAnsiTheme="minorHAnsi" w:cstheme="minorHAnsi"/>
        </w:rPr>
        <w:t xml:space="preserve"> (créée en 1902 suite à une mauvaise expérience faite par Martel et son équipe dans le Lot, prouvant bien la relation entre l’eau souterraine et la résurgence :</w:t>
      </w:r>
      <w:r w:rsidR="00C264A3">
        <w:rPr>
          <w:rFonts w:asciiTheme="minorHAnsi" w:hAnsiTheme="minorHAnsi" w:cstheme="minorHAnsi"/>
        </w:rPr>
        <w:t xml:space="preserve"> après avoir bu à la résurgence de l’eau dans laquelle ils avaient pu voir dans la grotte de La </w:t>
      </w:r>
      <w:proofErr w:type="spellStart"/>
      <w:r w:rsidR="00C264A3">
        <w:rPr>
          <w:rFonts w:asciiTheme="minorHAnsi" w:hAnsiTheme="minorHAnsi" w:cstheme="minorHAnsi"/>
        </w:rPr>
        <w:t>Berrie</w:t>
      </w:r>
      <w:proofErr w:type="spellEnd"/>
      <w:r w:rsidR="00C264A3">
        <w:rPr>
          <w:rFonts w:asciiTheme="minorHAnsi" w:hAnsiTheme="minorHAnsi" w:cstheme="minorHAnsi"/>
        </w:rPr>
        <w:t xml:space="preserve"> un cadavre de veau en décomposition, ils passeront plusieurs semaines malades</w:t>
      </w:r>
      <w:r w:rsidR="00C12AB7">
        <w:rPr>
          <w:rFonts w:asciiTheme="minorHAnsi" w:hAnsiTheme="minorHAnsi" w:cstheme="minorHAnsi"/>
        </w:rPr>
        <w:t> ;</w:t>
      </w:r>
      <w:r w:rsidR="00C264A3">
        <w:rPr>
          <w:rFonts w:asciiTheme="minorHAnsi" w:hAnsiTheme="minorHAnsi" w:cstheme="minorHAnsi"/>
        </w:rPr>
        <w:t xml:space="preserve"> la loi fut</w:t>
      </w:r>
      <w:r w:rsidR="00C12AB7">
        <w:rPr>
          <w:rFonts w:asciiTheme="minorHAnsi" w:hAnsiTheme="minorHAnsi" w:cstheme="minorHAnsi"/>
        </w:rPr>
        <w:t xml:space="preserve"> abrogée et remplacée par plusieurs textes plus complets concernant la protection du milieu karstique</w:t>
      </w:r>
      <w:r w:rsidR="00C264A3">
        <w:rPr>
          <w:rFonts w:asciiTheme="minorHAnsi" w:hAnsiTheme="minorHAnsi" w:cstheme="minorHAnsi"/>
        </w:rPr>
        <w:t>)</w:t>
      </w:r>
      <w:r w:rsidR="00C12AB7">
        <w:rPr>
          <w:rFonts w:asciiTheme="minorHAnsi" w:hAnsiTheme="minorHAnsi" w:cstheme="minorHAnsi"/>
        </w:rPr>
        <w:t>,</w:t>
      </w:r>
      <w:r w:rsidR="00C264A3">
        <w:rPr>
          <w:rFonts w:asciiTheme="minorHAnsi" w:hAnsiTheme="minorHAnsi" w:cstheme="minorHAnsi"/>
        </w:rPr>
        <w:t xml:space="preserve"> beaucoup d’autres lois dans le code de la santé publique (eaux potables et périmètres de protection des captages, évacuation des eaux usées), le code général des collectivités territoriales (assainissement) et bien sûr le code de l’environnement.</w:t>
      </w:r>
      <w:r w:rsidR="00C12AB7">
        <w:rPr>
          <w:rFonts w:asciiTheme="minorHAnsi" w:hAnsiTheme="minorHAnsi" w:cstheme="minorHAnsi"/>
        </w:rPr>
        <w:t xml:space="preserve"> </w:t>
      </w:r>
    </w:p>
    <w:p w:rsidR="00F31E7D" w:rsidRPr="00F31E7D" w:rsidRDefault="00F31E7D" w:rsidP="00EF538A">
      <w:pPr>
        <w:pStyle w:val="Paragraphedeliste"/>
        <w:numPr>
          <w:ilvl w:val="0"/>
          <w:numId w:val="29"/>
        </w:numPr>
        <w:jc w:val="both"/>
        <w:rPr>
          <w:rFonts w:asciiTheme="minorHAnsi" w:hAnsiTheme="minorHAnsi" w:cstheme="minorHAnsi"/>
        </w:rPr>
      </w:pPr>
      <w:r w:rsidRPr="00F31E7D">
        <w:rPr>
          <w:rFonts w:asciiTheme="minorHAnsi" w:hAnsiTheme="minorHAnsi" w:cstheme="minorHAnsi"/>
        </w:rPr>
        <w:t xml:space="preserve">Création de </w:t>
      </w:r>
      <w:r>
        <w:rPr>
          <w:rFonts w:asciiTheme="minorHAnsi" w:hAnsiTheme="minorHAnsi" w:cstheme="minorHAnsi"/>
        </w:rPr>
        <w:t>r</w:t>
      </w:r>
      <w:r w:rsidRPr="00F31E7D">
        <w:rPr>
          <w:rFonts w:asciiTheme="minorHAnsi" w:hAnsiTheme="minorHAnsi" w:cstheme="minorHAnsi"/>
        </w:rPr>
        <w:t>éserves naturelles</w:t>
      </w:r>
      <w:r w:rsidR="00470C70">
        <w:rPr>
          <w:rFonts w:asciiTheme="minorHAnsi" w:hAnsiTheme="minorHAnsi" w:cstheme="minorHAnsi"/>
        </w:rPr>
        <w:t xml:space="preserve"> nationales,</w:t>
      </w:r>
      <w:r>
        <w:rPr>
          <w:rFonts w:asciiTheme="minorHAnsi" w:hAnsiTheme="minorHAnsi" w:cstheme="minorHAnsi"/>
        </w:rPr>
        <w:t xml:space="preserve"> régionales</w:t>
      </w:r>
      <w:r w:rsidR="00470C70">
        <w:rPr>
          <w:rFonts w:asciiTheme="minorHAnsi" w:hAnsiTheme="minorHAnsi" w:cstheme="minorHAnsi"/>
        </w:rPr>
        <w:t xml:space="preserve"> ou biologiques</w:t>
      </w:r>
      <w:r>
        <w:rPr>
          <w:rFonts w:asciiTheme="minorHAnsi" w:hAnsiTheme="minorHAnsi" w:cstheme="minorHAnsi"/>
        </w:rPr>
        <w:t> : ce sont des aires protégées bénéficiant d’une réglementation permettant leur protection</w:t>
      </w:r>
      <w:r w:rsidR="00EB4085">
        <w:rPr>
          <w:rFonts w:asciiTheme="minorHAnsi" w:hAnsiTheme="minorHAnsi" w:cstheme="minorHAnsi"/>
        </w:rPr>
        <w:t>.</w:t>
      </w:r>
    </w:p>
    <w:p w:rsidR="00F31E7D" w:rsidRDefault="00F31E7D" w:rsidP="00EF538A">
      <w:pPr>
        <w:pStyle w:val="Paragraphedeliste"/>
        <w:numPr>
          <w:ilvl w:val="0"/>
          <w:numId w:val="29"/>
        </w:numPr>
        <w:jc w:val="both"/>
        <w:rPr>
          <w:rFonts w:asciiTheme="minorHAnsi" w:hAnsiTheme="minorHAnsi" w:cstheme="minorHAnsi"/>
        </w:rPr>
      </w:pPr>
      <w:r>
        <w:rPr>
          <w:rFonts w:asciiTheme="minorHAnsi" w:hAnsiTheme="minorHAnsi" w:cstheme="minorHAnsi"/>
        </w:rPr>
        <w:t xml:space="preserve">Classements divers : </w:t>
      </w:r>
      <w:proofErr w:type="spellStart"/>
      <w:r w:rsidR="00544E66">
        <w:rPr>
          <w:rFonts w:asciiTheme="minorHAnsi" w:hAnsiTheme="minorHAnsi" w:cstheme="minorHAnsi"/>
        </w:rPr>
        <w:t>Natura</w:t>
      </w:r>
      <w:proofErr w:type="spellEnd"/>
      <w:r w:rsidR="00544E66">
        <w:rPr>
          <w:rFonts w:asciiTheme="minorHAnsi" w:hAnsiTheme="minorHAnsi" w:cstheme="minorHAnsi"/>
        </w:rPr>
        <w:t xml:space="preserve"> 2000 (protège les espèces </w:t>
      </w:r>
      <w:r w:rsidR="00EB4085">
        <w:rPr>
          <w:rFonts w:asciiTheme="minorHAnsi" w:hAnsiTheme="minorHAnsi" w:cstheme="minorHAnsi"/>
        </w:rPr>
        <w:t xml:space="preserve">désignées comme d’intérêt européen </w:t>
      </w:r>
      <w:r w:rsidR="00544E66">
        <w:rPr>
          <w:rFonts w:asciiTheme="minorHAnsi" w:hAnsiTheme="minorHAnsi" w:cstheme="minorHAnsi"/>
        </w:rPr>
        <w:t>et leurs habitats), ZNIEFF (Zones Naturelles d’Intérêt Ecologique, Faunistique et Floristique ; inventaire scientifique devant être consulté dans le cadre de projets d’aménagement du territoire)</w:t>
      </w:r>
      <w:r w:rsidR="00364C2C">
        <w:rPr>
          <w:rFonts w:asciiTheme="minorHAnsi" w:hAnsiTheme="minorHAnsi" w:cstheme="minorHAnsi"/>
        </w:rPr>
        <w:t xml:space="preserve">, </w:t>
      </w:r>
      <w:r w:rsidR="00470C70">
        <w:rPr>
          <w:rFonts w:asciiTheme="minorHAnsi" w:hAnsiTheme="minorHAnsi" w:cstheme="minorHAnsi"/>
        </w:rPr>
        <w:t xml:space="preserve">arrêtés de protection de biotopes </w:t>
      </w:r>
      <w:r w:rsidR="00EB4085">
        <w:rPr>
          <w:rFonts w:asciiTheme="minorHAnsi" w:hAnsiTheme="minorHAnsi" w:cstheme="minorHAnsi"/>
        </w:rPr>
        <w:t xml:space="preserve">et de </w:t>
      </w:r>
      <w:proofErr w:type="spellStart"/>
      <w:r w:rsidR="00EB4085">
        <w:rPr>
          <w:rFonts w:asciiTheme="minorHAnsi" w:hAnsiTheme="minorHAnsi" w:cstheme="minorHAnsi"/>
        </w:rPr>
        <w:t>géotopes</w:t>
      </w:r>
      <w:proofErr w:type="spellEnd"/>
      <w:r w:rsidR="00EB4085">
        <w:rPr>
          <w:rFonts w:asciiTheme="minorHAnsi" w:hAnsiTheme="minorHAnsi" w:cstheme="minorHAnsi"/>
        </w:rPr>
        <w:t xml:space="preserve"> </w:t>
      </w:r>
      <w:r w:rsidR="00470C70">
        <w:rPr>
          <w:rFonts w:asciiTheme="minorHAnsi" w:hAnsiTheme="minorHAnsi" w:cstheme="minorHAnsi"/>
        </w:rPr>
        <w:t>(aires protégées à caractère réglementaire</w:t>
      </w:r>
      <w:r w:rsidR="0051081E">
        <w:rPr>
          <w:rFonts w:asciiTheme="minorHAnsi" w:hAnsiTheme="minorHAnsi" w:cstheme="minorHAnsi"/>
        </w:rPr>
        <w:t xml:space="preserve"> qui ont pour but de prévenir la disparition d’espèces protégées</w:t>
      </w:r>
      <w:r w:rsidR="00EB4085">
        <w:rPr>
          <w:rFonts w:asciiTheme="minorHAnsi" w:hAnsiTheme="minorHAnsi" w:cstheme="minorHAnsi"/>
        </w:rPr>
        <w:t xml:space="preserve"> ou de </w:t>
      </w:r>
      <w:proofErr w:type="spellStart"/>
      <w:r w:rsidR="00EB4085">
        <w:rPr>
          <w:rFonts w:asciiTheme="minorHAnsi" w:hAnsiTheme="minorHAnsi" w:cstheme="minorHAnsi"/>
        </w:rPr>
        <w:t>géopatrimoines</w:t>
      </w:r>
      <w:proofErr w:type="spellEnd"/>
      <w:r w:rsidR="0051081E">
        <w:rPr>
          <w:rFonts w:asciiTheme="minorHAnsi" w:hAnsiTheme="minorHAnsi" w:cstheme="minorHAnsi"/>
        </w:rPr>
        <w:t>)</w:t>
      </w:r>
      <w:r w:rsidR="00470C70">
        <w:rPr>
          <w:rFonts w:asciiTheme="minorHAnsi" w:hAnsiTheme="minorHAnsi" w:cstheme="minorHAnsi"/>
        </w:rPr>
        <w:t>, Monuments Historiques (présence d’art pariétal, archéologie)</w:t>
      </w:r>
      <w:r w:rsidR="00EB4085">
        <w:rPr>
          <w:rFonts w:asciiTheme="minorHAnsi" w:hAnsiTheme="minorHAnsi" w:cstheme="minorHAnsi"/>
        </w:rPr>
        <w:t xml:space="preserve">, Sites classés ou inscrits </w:t>
      </w:r>
      <w:r w:rsidR="00470C70">
        <w:rPr>
          <w:rFonts w:asciiTheme="minorHAnsi" w:hAnsiTheme="minorHAnsi" w:cstheme="minorHAnsi"/>
        </w:rPr>
        <w:t>…</w:t>
      </w:r>
    </w:p>
    <w:p w:rsidR="0051081E" w:rsidRDefault="00F31E7D" w:rsidP="00EF538A">
      <w:pPr>
        <w:pStyle w:val="Paragraphedeliste"/>
        <w:numPr>
          <w:ilvl w:val="0"/>
          <w:numId w:val="29"/>
        </w:numPr>
        <w:jc w:val="both"/>
        <w:rPr>
          <w:rFonts w:asciiTheme="minorHAnsi" w:hAnsiTheme="minorHAnsi" w:cstheme="minorHAnsi"/>
        </w:rPr>
      </w:pPr>
      <w:r w:rsidRPr="0051081E">
        <w:rPr>
          <w:rFonts w:asciiTheme="minorHAnsi" w:hAnsiTheme="minorHAnsi" w:cstheme="minorHAnsi"/>
        </w:rPr>
        <w:t>Réglementations d’accès</w:t>
      </w:r>
      <w:r w:rsidR="00364C2C" w:rsidRPr="0051081E">
        <w:rPr>
          <w:rFonts w:asciiTheme="minorHAnsi" w:hAnsiTheme="minorHAnsi" w:cstheme="minorHAnsi"/>
        </w:rPr>
        <w:t> :</w:t>
      </w:r>
      <w:r w:rsidR="00470C70" w:rsidRPr="0051081E">
        <w:rPr>
          <w:rFonts w:asciiTheme="minorHAnsi" w:hAnsiTheme="minorHAnsi" w:cstheme="minorHAnsi"/>
        </w:rPr>
        <w:t xml:space="preserve"> </w:t>
      </w:r>
      <w:r w:rsidR="0051081E" w:rsidRPr="0051081E">
        <w:rPr>
          <w:rFonts w:asciiTheme="minorHAnsi" w:hAnsiTheme="minorHAnsi" w:cstheme="minorHAnsi"/>
        </w:rPr>
        <w:t xml:space="preserve">par les CDS (en fonction des </w:t>
      </w:r>
      <w:r w:rsidR="00470C70" w:rsidRPr="0051081E">
        <w:rPr>
          <w:rFonts w:asciiTheme="minorHAnsi" w:hAnsiTheme="minorHAnsi" w:cstheme="minorHAnsi"/>
        </w:rPr>
        <w:t>périodes de fréquentations des chauves-souris</w:t>
      </w:r>
      <w:r w:rsidR="0051081E" w:rsidRPr="0051081E">
        <w:rPr>
          <w:rFonts w:asciiTheme="minorHAnsi" w:hAnsiTheme="minorHAnsi" w:cstheme="minorHAnsi"/>
        </w:rPr>
        <w:t>, cavités sensibles (risques de crues importantes, grottes à concrétions remarquables…)), par les communes</w:t>
      </w:r>
      <w:r w:rsidR="00470C70" w:rsidRPr="0051081E">
        <w:rPr>
          <w:rFonts w:asciiTheme="minorHAnsi" w:hAnsiTheme="minorHAnsi" w:cstheme="minorHAnsi"/>
        </w:rPr>
        <w:t xml:space="preserve"> (</w:t>
      </w:r>
      <w:r w:rsidR="0051081E" w:rsidRPr="0051081E">
        <w:rPr>
          <w:rFonts w:asciiTheme="minorHAnsi" w:hAnsiTheme="minorHAnsi" w:cstheme="minorHAnsi"/>
        </w:rPr>
        <w:t>interdiction d’accès pour captage</w:t>
      </w:r>
      <w:r w:rsidR="00470C70" w:rsidRPr="0051081E">
        <w:rPr>
          <w:rFonts w:asciiTheme="minorHAnsi" w:hAnsiTheme="minorHAnsi" w:cstheme="minorHAnsi"/>
        </w:rPr>
        <w:t xml:space="preserve"> d’eau par exemple)</w:t>
      </w:r>
      <w:r w:rsidR="00CC3AEF">
        <w:rPr>
          <w:rFonts w:asciiTheme="minorHAnsi" w:hAnsiTheme="minorHAnsi" w:cstheme="minorHAnsi"/>
        </w:rPr>
        <w:t>.</w:t>
      </w:r>
    </w:p>
    <w:p w:rsidR="00F31E7D" w:rsidRPr="0051081E" w:rsidRDefault="00F31E7D" w:rsidP="0051081E">
      <w:pPr>
        <w:jc w:val="both"/>
        <w:rPr>
          <w:rFonts w:asciiTheme="minorHAnsi" w:hAnsiTheme="minorHAnsi" w:cstheme="minorHAnsi"/>
          <w:sz w:val="22"/>
          <w:szCs w:val="22"/>
        </w:rPr>
      </w:pPr>
      <w:r w:rsidRPr="0051081E">
        <w:rPr>
          <w:rFonts w:asciiTheme="minorHAnsi" w:hAnsiTheme="minorHAnsi" w:cstheme="minorHAnsi"/>
          <w:sz w:val="22"/>
          <w:szCs w:val="22"/>
        </w:rPr>
        <w:t>Sous le terrain</w:t>
      </w:r>
      <w:r w:rsidR="0051081E">
        <w:rPr>
          <w:rFonts w:asciiTheme="minorHAnsi" w:hAnsiTheme="minorHAnsi" w:cstheme="minorHAnsi"/>
          <w:sz w:val="22"/>
          <w:szCs w:val="22"/>
        </w:rPr>
        <w:t> :</w:t>
      </w:r>
    </w:p>
    <w:p w:rsidR="00263A4A" w:rsidRDefault="00263A4A" w:rsidP="00EF538A">
      <w:pPr>
        <w:pStyle w:val="Paragraphedeliste"/>
        <w:numPr>
          <w:ilvl w:val="0"/>
          <w:numId w:val="30"/>
        </w:numPr>
        <w:jc w:val="both"/>
        <w:rPr>
          <w:rFonts w:asciiTheme="minorHAnsi" w:hAnsiTheme="minorHAnsi" w:cstheme="minorHAnsi"/>
        </w:rPr>
      </w:pPr>
      <w:r>
        <w:rPr>
          <w:rFonts w:asciiTheme="minorHAnsi" w:hAnsiTheme="minorHAnsi" w:cstheme="minorHAnsi"/>
        </w:rPr>
        <w:t>Accès à la cavité : pose de panneaux indicatifs de périodes à éviter, pose de grilles ou portes fermées à clé</w:t>
      </w:r>
      <w:r w:rsidR="00C12AB7">
        <w:rPr>
          <w:rFonts w:asciiTheme="minorHAnsi" w:hAnsiTheme="minorHAnsi" w:cstheme="minorHAnsi"/>
        </w:rPr>
        <w:t>, clôtures des pertes ou résurgences captées</w:t>
      </w:r>
      <w:r w:rsidR="00C264A3">
        <w:rPr>
          <w:rFonts w:asciiTheme="minorHAnsi" w:hAnsiTheme="minorHAnsi" w:cstheme="minorHAnsi"/>
        </w:rPr>
        <w:t> ;</w:t>
      </w:r>
    </w:p>
    <w:p w:rsidR="002F7DB6" w:rsidRPr="00EF538A" w:rsidRDefault="00263A4A" w:rsidP="0006788B">
      <w:pPr>
        <w:pStyle w:val="Paragraphedeliste"/>
        <w:numPr>
          <w:ilvl w:val="0"/>
          <w:numId w:val="30"/>
        </w:numPr>
        <w:jc w:val="both"/>
        <w:rPr>
          <w:rFonts w:asciiTheme="minorHAnsi" w:hAnsiTheme="minorHAnsi" w:cstheme="minorHAnsi"/>
        </w:rPr>
      </w:pPr>
      <w:r w:rsidRPr="00EF538A">
        <w:rPr>
          <w:rFonts w:asciiTheme="minorHAnsi" w:hAnsiTheme="minorHAnsi" w:cstheme="minorHAnsi"/>
        </w:rPr>
        <w:t>Dans la cavité : b</w:t>
      </w:r>
      <w:r w:rsidR="00F31E7D" w:rsidRPr="00EF538A">
        <w:rPr>
          <w:rFonts w:asciiTheme="minorHAnsi" w:hAnsiTheme="minorHAnsi" w:cstheme="minorHAnsi"/>
        </w:rPr>
        <w:t>alisage</w:t>
      </w:r>
      <w:r w:rsidRPr="00EF538A">
        <w:rPr>
          <w:rFonts w:asciiTheme="minorHAnsi" w:hAnsiTheme="minorHAnsi" w:cstheme="minorHAnsi"/>
        </w:rPr>
        <w:t>, pose de portes fermées à clé sur certaines portions de cavité</w:t>
      </w:r>
      <w:r w:rsidR="00C264A3" w:rsidRPr="00EF538A">
        <w:rPr>
          <w:rFonts w:asciiTheme="minorHAnsi" w:hAnsiTheme="minorHAnsi" w:cstheme="minorHAnsi"/>
        </w:rPr>
        <w:t>.</w:t>
      </w:r>
      <w:bookmarkStart w:id="0" w:name="_GoBack"/>
      <w:bookmarkEnd w:id="0"/>
    </w:p>
    <w:sectPr w:rsidR="002F7DB6" w:rsidRPr="00EF538A" w:rsidSect="00EF538A">
      <w:headerReference w:type="default" r:id="rId7"/>
      <w:footerReference w:type="default" r:id="rId8"/>
      <w:headerReference w:type="first" r:id="rId9"/>
      <w:footerReference w:type="first" r:id="rId10"/>
      <w:pgSz w:w="11899" w:h="16838"/>
      <w:pgMar w:top="1134" w:right="1418" w:bottom="2268"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D5" w:rsidRDefault="00455AD5">
      <w:r>
        <w:separator/>
      </w:r>
    </w:p>
  </w:endnote>
  <w:endnote w:type="continuationSeparator" w:id="0">
    <w:p w:rsidR="00455AD5" w:rsidRDefault="0045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29" w:rsidRDefault="00EF538A">
    <w:pPr>
      <w:pStyle w:val="Pieddepage"/>
      <w:jc w:val="center"/>
    </w:pPr>
    <w:r w:rsidRPr="004401A9">
      <w:rPr>
        <w:noProof/>
        <w:sz w:val="16"/>
        <w:szCs w:val="16"/>
        <w:lang w:eastAsia="fr-FR" w:bidi="ar-SA"/>
      </w:rPr>
      <w:drawing>
        <wp:anchor distT="0" distB="0" distL="114300" distR="114300" simplePos="0" relativeHeight="251671552" behindDoc="0" locked="0" layoutInCell="1" allowOverlap="1">
          <wp:simplePos x="0" y="0"/>
          <wp:positionH relativeFrom="column">
            <wp:posOffset>-746760</wp:posOffset>
          </wp:positionH>
          <wp:positionV relativeFrom="paragraph">
            <wp:posOffset>-892175</wp:posOffset>
          </wp:positionV>
          <wp:extent cx="899160" cy="865505"/>
          <wp:effectExtent l="0" t="0" r="0" b="0"/>
          <wp:wrapThrough wrapText="bothSides">
            <wp:wrapPolygon edited="0">
              <wp:start x="0" y="0"/>
              <wp:lineTo x="0" y="20919"/>
              <wp:lineTo x="21051" y="20919"/>
              <wp:lineTo x="21051" y="0"/>
              <wp:lineTo x="0" y="0"/>
            </wp:wrapPolygon>
          </wp:wrapThrough>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5648" behindDoc="1" locked="0" layoutInCell="1" allowOverlap="1" wp14:anchorId="5DF3294B" wp14:editId="54840E84">
              <wp:simplePos x="0" y="0"/>
              <wp:positionH relativeFrom="column">
                <wp:posOffset>601980</wp:posOffset>
              </wp:positionH>
              <wp:positionV relativeFrom="paragraph">
                <wp:posOffset>-434975</wp:posOffset>
              </wp:positionV>
              <wp:extent cx="3655060" cy="43434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38A" w:rsidRDefault="00EF538A" w:rsidP="00EF538A">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EF538A" w:rsidRDefault="00EF538A" w:rsidP="00EF538A">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EF538A" w:rsidRDefault="00EF538A" w:rsidP="00EF538A">
                          <w:pPr>
                            <w:jc w:val="center"/>
                            <w:rPr>
                              <w:rFonts w:ascii="Calibri" w:hAnsi="Calibri"/>
                              <w:sz w:val="16"/>
                              <w:szCs w:val="16"/>
                            </w:rPr>
                          </w:pPr>
                          <w:hyperlink r:id="rId3" w:history="1">
                            <w:r>
                              <w:rPr>
                                <w:rStyle w:val="Lienhypertexte"/>
                                <w:rFonts w:ascii="Calibri" w:hAnsi="Calibri"/>
                                <w:sz w:val="16"/>
                                <w:szCs w:val="16"/>
                              </w:rPr>
                              <w:t>http://efs.ffspeleo.fr/</w:t>
                            </w:r>
                          </w:hyperlink>
                        </w:p>
                        <w:p w:rsidR="00EF538A" w:rsidRDefault="00EF538A" w:rsidP="00EF538A">
                          <w:pPr>
                            <w:rPr>
                              <w:rFonts w:ascii="Calibri" w:hAnsi="Calibri"/>
                              <w:sz w:val="20"/>
                            </w:rPr>
                          </w:pPr>
                        </w:p>
                        <w:p w:rsidR="00EF538A" w:rsidRDefault="00EF538A" w:rsidP="00EF5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3294B" id="_x0000_t202" coordsize="21600,21600" o:spt="202" path="m,l,21600r21600,l21600,xe">
              <v:stroke joinstyle="miter"/>
              <v:path gradientshapeok="t" o:connecttype="rect"/>
            </v:shapetype>
            <v:shape id="Zone de texte 27" o:spid="_x0000_s1027" type="#_x0000_t202" style="position:absolute;left:0;text-align:left;margin-left:47.4pt;margin-top:-34.25pt;width:287.8pt;height:34.2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" stroked="f">
              <v:fill opacity="0"/>
              <v:textbox inset="0,0,0,0">
                <w:txbxContent>
                  <w:p w:rsidR="00EF538A" w:rsidRDefault="00EF538A" w:rsidP="00EF538A">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EF538A" w:rsidRDefault="00EF538A" w:rsidP="00EF538A">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EF538A" w:rsidRDefault="00EF538A" w:rsidP="00EF538A">
                    <w:pPr>
                      <w:jc w:val="center"/>
                      <w:rPr>
                        <w:rFonts w:ascii="Calibri" w:hAnsi="Calibri"/>
                        <w:sz w:val="16"/>
                        <w:szCs w:val="16"/>
                      </w:rPr>
                    </w:pPr>
                    <w:hyperlink r:id="rId5" w:history="1">
                      <w:r>
                        <w:rPr>
                          <w:rStyle w:val="Lienhypertexte"/>
                          <w:rFonts w:ascii="Calibri" w:hAnsi="Calibri"/>
                          <w:sz w:val="16"/>
                          <w:szCs w:val="16"/>
                        </w:rPr>
                        <w:t>http://efs.ffspeleo.fr/</w:t>
                      </w:r>
                    </w:hyperlink>
                  </w:p>
                  <w:p w:rsidR="00EF538A" w:rsidRDefault="00EF538A" w:rsidP="00EF538A">
                    <w:pPr>
                      <w:rPr>
                        <w:rFonts w:ascii="Calibri" w:hAnsi="Calibri"/>
                        <w:sz w:val="20"/>
                      </w:rPr>
                    </w:pPr>
                  </w:p>
                  <w:p w:rsidR="00EF538A" w:rsidRDefault="00EF538A" w:rsidP="00EF538A"/>
                </w:txbxContent>
              </v:textbox>
            </v:shape>
          </w:pict>
        </mc:Fallback>
      </mc:AlternateContent>
    </w:r>
    <w:r w:rsidR="00EA5AE4">
      <w:rPr>
        <w:sz w:val="16"/>
        <w:szCs w:val="16"/>
      </w:rPr>
      <w:fldChar w:fldCharType="begin"/>
    </w:r>
    <w:r w:rsidR="00092C29">
      <w:rPr>
        <w:sz w:val="16"/>
        <w:szCs w:val="16"/>
      </w:rPr>
      <w:instrText xml:space="preserve"> PAGE </w:instrText>
    </w:r>
    <w:r w:rsidR="00EA5AE4">
      <w:rPr>
        <w:sz w:val="16"/>
        <w:szCs w:val="16"/>
      </w:rPr>
      <w:fldChar w:fldCharType="separate"/>
    </w:r>
    <w:r>
      <w:rPr>
        <w:noProof/>
        <w:sz w:val="16"/>
        <w:szCs w:val="16"/>
      </w:rPr>
      <w:t>2</w:t>
    </w:r>
    <w:r w:rsidR="00EA5AE4">
      <w:rPr>
        <w:sz w:val="16"/>
        <w:szCs w:val="16"/>
      </w:rPr>
      <w:fldChar w:fldCharType="end"/>
    </w:r>
    <w:r w:rsidR="00092C29">
      <w:rPr>
        <w:noProof/>
        <w:lang w:eastAsia="fr-FR" w:bidi="ar-SA"/>
      </w:rPr>
      <w:drawing>
        <wp:anchor distT="0" distB="0" distL="114935" distR="114935" simplePos="0" relativeHeight="251663360"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29" w:rsidRDefault="00EF538A">
    <w:pPr>
      <w:pStyle w:val="Pieddepage"/>
      <w:jc w:val="center"/>
    </w:pPr>
    <w:r w:rsidRPr="004401A9">
      <w:rPr>
        <w:noProof/>
        <w:sz w:val="16"/>
        <w:szCs w:val="16"/>
        <w:lang w:eastAsia="fr-FR" w:bidi="ar-SA"/>
      </w:rPr>
      <w:drawing>
        <wp:anchor distT="0" distB="0" distL="114300" distR="114300" simplePos="0" relativeHeight="251669504" behindDoc="0" locked="0" layoutInCell="1" allowOverlap="1">
          <wp:simplePos x="0" y="0"/>
          <wp:positionH relativeFrom="column">
            <wp:posOffset>-763905</wp:posOffset>
          </wp:positionH>
          <wp:positionV relativeFrom="paragraph">
            <wp:posOffset>-892175</wp:posOffset>
          </wp:positionV>
          <wp:extent cx="899160" cy="865505"/>
          <wp:effectExtent l="0" t="0" r="0" b="0"/>
          <wp:wrapThrough wrapText="bothSides">
            <wp:wrapPolygon edited="0">
              <wp:start x="0" y="0"/>
              <wp:lineTo x="0" y="20919"/>
              <wp:lineTo x="21051" y="20919"/>
              <wp:lineTo x="21051" y="0"/>
              <wp:lineTo x="0" y="0"/>
            </wp:wrapPolygon>
          </wp:wrapThrough>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noProof/>
        <w:lang w:eastAsia="fr-FR" w:bidi="ar-SA"/>
      </w:rPr>
      <mc:AlternateContent>
        <mc:Choice Requires="wps">
          <w:drawing>
            <wp:anchor distT="0" distB="0" distL="114935" distR="114935" simplePos="0" relativeHeight="251662336" behindDoc="1" locked="0" layoutInCell="1" allowOverlap="1">
              <wp:simplePos x="0" y="0"/>
              <wp:positionH relativeFrom="page">
                <wp:posOffset>5801360</wp:posOffset>
              </wp:positionH>
              <wp:positionV relativeFrom="page">
                <wp:posOffset>10309225</wp:posOffset>
              </wp:positionV>
              <wp:extent cx="1209040" cy="393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C29" w:rsidRDefault="00092C29">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456.8pt;margin-top:811.75pt;width:95.2pt;height:31pt;z-index:-2516541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" stroked="f">
              <v:fill opacity="0"/>
              <v:textbox inset="0,0,0,0">
                <w:txbxContent>
                  <w:p w:rsidR="00092C29" w:rsidRDefault="00092C29">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3600" behindDoc="1" locked="0" layoutInCell="1" allowOverlap="1" wp14:anchorId="5DF3294B" wp14:editId="54840E84">
              <wp:simplePos x="0" y="0"/>
              <wp:positionH relativeFrom="column">
                <wp:posOffset>601980</wp:posOffset>
              </wp:positionH>
              <wp:positionV relativeFrom="paragraph">
                <wp:posOffset>-434975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38A" w:rsidRDefault="00EF538A" w:rsidP="00EF538A">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EF538A" w:rsidRDefault="00EF538A" w:rsidP="00EF538A">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EF538A" w:rsidRDefault="00EF538A" w:rsidP="00EF538A">
                          <w:pPr>
                            <w:jc w:val="center"/>
                            <w:rPr>
                              <w:rFonts w:ascii="Calibri" w:hAnsi="Calibri"/>
                              <w:sz w:val="16"/>
                              <w:szCs w:val="16"/>
                            </w:rPr>
                          </w:pPr>
                          <w:hyperlink r:id="rId3" w:history="1">
                            <w:r>
                              <w:rPr>
                                <w:rStyle w:val="Lienhypertexte"/>
                                <w:rFonts w:ascii="Calibri" w:hAnsi="Calibri"/>
                                <w:sz w:val="16"/>
                                <w:szCs w:val="16"/>
                              </w:rPr>
                              <w:t>http://efs.ffspeleo.fr/</w:t>
                            </w:r>
                          </w:hyperlink>
                        </w:p>
                        <w:p w:rsidR="00EF538A" w:rsidRDefault="00EF538A" w:rsidP="00EF538A">
                          <w:pPr>
                            <w:rPr>
                              <w:rFonts w:ascii="Calibri" w:hAnsi="Calibri"/>
                              <w:sz w:val="20"/>
                            </w:rPr>
                          </w:pPr>
                        </w:p>
                        <w:p w:rsidR="00EF538A" w:rsidRDefault="00EF538A" w:rsidP="00EF5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294B" id="Zone de texte 32" o:spid="_x0000_s1029" type="#_x0000_t202" style="position:absolute;left:0;text-align:left;margin-left:47.4pt;margin-top:-34.25pt;width:287.8pt;height:34.2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" stroked="f">
              <v:fill opacity="0"/>
              <v:textbox inset="0,0,0,0">
                <w:txbxContent>
                  <w:p w:rsidR="00EF538A" w:rsidRDefault="00EF538A" w:rsidP="00EF538A">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EF538A" w:rsidRDefault="00EF538A" w:rsidP="00EF538A">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EF538A" w:rsidRDefault="00EF538A" w:rsidP="00EF538A">
                    <w:pPr>
                      <w:jc w:val="center"/>
                      <w:rPr>
                        <w:rFonts w:ascii="Calibri" w:hAnsi="Calibri"/>
                        <w:sz w:val="16"/>
                        <w:szCs w:val="16"/>
                      </w:rPr>
                    </w:pPr>
                    <w:hyperlink r:id="rId5" w:history="1">
                      <w:r>
                        <w:rPr>
                          <w:rStyle w:val="Lienhypertexte"/>
                          <w:rFonts w:ascii="Calibri" w:hAnsi="Calibri"/>
                          <w:sz w:val="16"/>
                          <w:szCs w:val="16"/>
                        </w:rPr>
                        <w:t>http://efs.ffspeleo.fr/</w:t>
                      </w:r>
                    </w:hyperlink>
                  </w:p>
                  <w:p w:rsidR="00EF538A" w:rsidRDefault="00EF538A" w:rsidP="00EF538A">
                    <w:pPr>
                      <w:rPr>
                        <w:rFonts w:ascii="Calibri" w:hAnsi="Calibri"/>
                        <w:sz w:val="20"/>
                      </w:rPr>
                    </w:pPr>
                  </w:p>
                  <w:p w:rsidR="00EF538A" w:rsidRDefault="00EF538A" w:rsidP="00EF538A"/>
                </w:txbxContent>
              </v:textbox>
            </v:shape>
          </w:pict>
        </mc:Fallback>
      </mc:AlternateContent>
    </w:r>
    <w:r w:rsidR="00EA5AE4">
      <w:rPr>
        <w:sz w:val="16"/>
        <w:szCs w:val="16"/>
      </w:rPr>
      <w:fldChar w:fldCharType="begin"/>
    </w:r>
    <w:r w:rsidR="00092C29">
      <w:rPr>
        <w:sz w:val="16"/>
        <w:szCs w:val="16"/>
      </w:rPr>
      <w:instrText xml:space="preserve"> PAGE </w:instrText>
    </w:r>
    <w:r w:rsidR="00EA5AE4">
      <w:rPr>
        <w:sz w:val="16"/>
        <w:szCs w:val="16"/>
      </w:rPr>
      <w:fldChar w:fldCharType="separate"/>
    </w:r>
    <w:r>
      <w:rPr>
        <w:noProof/>
        <w:sz w:val="16"/>
        <w:szCs w:val="16"/>
      </w:rPr>
      <w:t>1</w:t>
    </w:r>
    <w:r w:rsidR="00EA5AE4">
      <w:rPr>
        <w:sz w:val="16"/>
        <w:szCs w:val="16"/>
      </w:rPr>
      <w:fldChar w:fldCharType="end"/>
    </w:r>
    <w:r w:rsidR="00092C29">
      <w:rPr>
        <w:noProof/>
        <w:lang w:eastAsia="fr-FR" w:bidi="ar-SA"/>
      </w:rPr>
      <w:drawing>
        <wp:anchor distT="0" distB="0" distL="114935" distR="114935" simplePos="0" relativeHeight="251659264"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D5" w:rsidRDefault="00455AD5">
      <w:r>
        <w:separator/>
      </w:r>
    </w:p>
  </w:footnote>
  <w:footnote w:type="continuationSeparator" w:id="0">
    <w:p w:rsidR="00455AD5" w:rsidRDefault="0045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29" w:rsidRDefault="00CC3AEF">
    <w:pPr>
      <w:pStyle w:val="En-tte"/>
    </w:pPr>
    <w:r>
      <w:rPr>
        <w:noProof/>
        <w:lang w:eastAsia="fr-FR" w:bidi="ar-SA"/>
      </w:rPr>
      <mc:AlternateContent>
        <mc:Choice Requires="wps">
          <w:drawing>
            <wp:anchor distT="0" distB="0" distL="114300" distR="114300" simplePos="0" relativeHeight="251668480" behindDoc="1" locked="0" layoutInCell="1" allowOverlap="1">
              <wp:simplePos x="0" y="0"/>
              <wp:positionH relativeFrom="column">
                <wp:posOffset>-184785</wp:posOffset>
              </wp:positionH>
              <wp:positionV relativeFrom="paragraph">
                <wp:posOffset>274320</wp:posOffset>
              </wp:positionV>
              <wp:extent cx="7620" cy="8214360"/>
              <wp:effectExtent l="0" t="0" r="30480" b="3429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21436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934F91" id="Connecteur droit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21.6pt" to="-13.95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" strokecolor="#c0c800" strokeweight=".71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29" w:rsidRDefault="00CC3AEF">
    <w:pPr>
      <w:pStyle w:val="En-tte"/>
      <w:rPr>
        <w:szCs w:val="20"/>
      </w:rPr>
    </w:pPr>
    <w:r>
      <w:rPr>
        <w:noProof/>
        <w:lang w:eastAsia="fr-FR" w:bidi="ar-SA"/>
      </w:rPr>
      <mc:AlternateContent>
        <mc:Choice Requires="wps">
          <w:drawing>
            <wp:anchor distT="0" distB="0" distL="114299" distR="114299" simplePos="0" relativeHeight="251660288" behindDoc="1" locked="0" layoutInCell="1" allowOverlap="1">
              <wp:simplePos x="0" y="0"/>
              <wp:positionH relativeFrom="column">
                <wp:posOffset>-334011</wp:posOffset>
              </wp:positionH>
              <wp:positionV relativeFrom="paragraph">
                <wp:posOffset>1942465</wp:posOffset>
              </wp:positionV>
              <wp:extent cx="0" cy="6680200"/>
              <wp:effectExtent l="0" t="0" r="19050" b="254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CD966" id="Connecteur droit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sidR="00092C29">
      <w:rPr>
        <w:noProof/>
        <w:lang w:eastAsia="fr-FR" w:bidi="ar-SA"/>
      </w:rPr>
      <w:drawing>
        <wp:anchor distT="0" distB="0" distL="114935" distR="114935" simplePos="0" relativeHeight="251661312" behindDoc="1" locked="0" layoutInCell="1" allowOverlap="1">
          <wp:simplePos x="0" y="0"/>
          <wp:positionH relativeFrom="page">
            <wp:posOffset>892810</wp:posOffset>
          </wp:positionH>
          <wp:positionV relativeFrom="page">
            <wp:posOffset>574040</wp:posOffset>
          </wp:positionV>
          <wp:extent cx="1100455" cy="945515"/>
          <wp:effectExtent l="0" t="0" r="4445" b="698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3.8pt;height:37.8pt" o:bullet="t">
        <v:imagedata r:id="rId1" o:title="chauve-souris-mini"/>
      </v:shape>
    </w:pict>
  </w:numPicBullet>
  <w:abstractNum w:abstractNumId="0"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087A"/>
    <w:multiLevelType w:val="hybridMultilevel"/>
    <w:tmpl w:val="D8C6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E6375"/>
    <w:multiLevelType w:val="hybridMultilevel"/>
    <w:tmpl w:val="A99E8466"/>
    <w:lvl w:ilvl="0" w:tplc="D488F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58C1"/>
    <w:multiLevelType w:val="hybridMultilevel"/>
    <w:tmpl w:val="3FEE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E7B97"/>
    <w:multiLevelType w:val="hybridMultilevel"/>
    <w:tmpl w:val="215C1BA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B702C"/>
    <w:multiLevelType w:val="hybridMultilevel"/>
    <w:tmpl w:val="3050B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44B6E"/>
    <w:multiLevelType w:val="hybridMultilevel"/>
    <w:tmpl w:val="F00CB8F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650B1"/>
    <w:multiLevelType w:val="hybridMultilevel"/>
    <w:tmpl w:val="7E04E38E"/>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F96C40"/>
    <w:multiLevelType w:val="hybridMultilevel"/>
    <w:tmpl w:val="3738D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341C33"/>
    <w:multiLevelType w:val="hybridMultilevel"/>
    <w:tmpl w:val="FDB81DA6"/>
    <w:lvl w:ilvl="0" w:tplc="28826582">
      <w:numFmt w:val="bullet"/>
      <w:lvlText w:val=""/>
      <w:lvlPicBulletId w:val="0"/>
      <w:lvlJc w:val="left"/>
      <w:pPr>
        <w:ind w:left="720" w:hanging="360"/>
      </w:pPr>
      <w:rPr>
        <w:rFonts w:ascii="Symbol" w:eastAsia="Times New Roman" w:hAnsi="Symbol" w:cs="Courier New"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D22CA"/>
    <w:multiLevelType w:val="hybridMultilevel"/>
    <w:tmpl w:val="D18ED38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9010B"/>
    <w:multiLevelType w:val="hybridMultilevel"/>
    <w:tmpl w:val="70A289F8"/>
    <w:lvl w:ilvl="0" w:tplc="28826582">
      <w:numFmt w:val="bullet"/>
      <w:lvlText w:val=""/>
      <w:lvlPicBulletId w:val="0"/>
      <w:lvlJc w:val="left"/>
      <w:pPr>
        <w:ind w:left="720" w:hanging="360"/>
      </w:pPr>
      <w:rPr>
        <w:rFonts w:ascii="Symbol" w:eastAsia="Times New Roman" w:hAnsi="Symbol" w:cs="Courier New"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157648"/>
    <w:multiLevelType w:val="hybridMultilevel"/>
    <w:tmpl w:val="D7FA384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B768A"/>
    <w:multiLevelType w:val="hybridMultilevel"/>
    <w:tmpl w:val="B256231C"/>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42B38"/>
    <w:multiLevelType w:val="hybridMultilevel"/>
    <w:tmpl w:val="653C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D2CD2"/>
    <w:multiLevelType w:val="hybridMultilevel"/>
    <w:tmpl w:val="ABB02FFE"/>
    <w:lvl w:ilvl="0" w:tplc="38A6A864">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5"/>
  </w:num>
  <w:num w:numId="4">
    <w:abstractNumId w:val="24"/>
  </w:num>
  <w:num w:numId="5">
    <w:abstractNumId w:val="15"/>
  </w:num>
  <w:num w:numId="6">
    <w:abstractNumId w:val="22"/>
  </w:num>
  <w:num w:numId="7">
    <w:abstractNumId w:val="25"/>
  </w:num>
  <w:num w:numId="8">
    <w:abstractNumId w:val="21"/>
  </w:num>
  <w:num w:numId="9">
    <w:abstractNumId w:val="14"/>
  </w:num>
  <w:num w:numId="10">
    <w:abstractNumId w:val="28"/>
  </w:num>
  <w:num w:numId="11">
    <w:abstractNumId w:val="20"/>
  </w:num>
  <w:num w:numId="12">
    <w:abstractNumId w:val="13"/>
  </w:num>
  <w:num w:numId="13">
    <w:abstractNumId w:val="3"/>
  </w:num>
  <w:num w:numId="14">
    <w:abstractNumId w:val="0"/>
  </w:num>
  <w:num w:numId="15">
    <w:abstractNumId w:val="19"/>
  </w:num>
  <w:num w:numId="16">
    <w:abstractNumId w:val="4"/>
  </w:num>
  <w:num w:numId="17">
    <w:abstractNumId w:val="1"/>
  </w:num>
  <w:num w:numId="18">
    <w:abstractNumId w:val="16"/>
  </w:num>
  <w:num w:numId="19">
    <w:abstractNumId w:val="2"/>
  </w:num>
  <w:num w:numId="20">
    <w:abstractNumId w:val="7"/>
  </w:num>
  <w:num w:numId="21">
    <w:abstractNumId w:val="9"/>
  </w:num>
  <w:num w:numId="22">
    <w:abstractNumId w:val="23"/>
  </w:num>
  <w:num w:numId="23">
    <w:abstractNumId w:val="8"/>
  </w:num>
  <w:num w:numId="24">
    <w:abstractNumId w:val="6"/>
  </w:num>
  <w:num w:numId="25">
    <w:abstractNumId w:val="10"/>
  </w:num>
  <w:num w:numId="26">
    <w:abstractNumId w:val="26"/>
  </w:num>
  <w:num w:numId="27">
    <w:abstractNumId w:val="18"/>
  </w:num>
  <w:num w:numId="28">
    <w:abstractNumId w:val="29"/>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37"/>
    <w:rsid w:val="00035944"/>
    <w:rsid w:val="000700AF"/>
    <w:rsid w:val="00092C29"/>
    <w:rsid w:val="0009704B"/>
    <w:rsid w:val="000D7D9B"/>
    <w:rsid w:val="000E38B6"/>
    <w:rsid w:val="000E6EC0"/>
    <w:rsid w:val="00132EE0"/>
    <w:rsid w:val="001346B9"/>
    <w:rsid w:val="00142D4F"/>
    <w:rsid w:val="00151837"/>
    <w:rsid w:val="00162B0D"/>
    <w:rsid w:val="001C52B2"/>
    <w:rsid w:val="00215A09"/>
    <w:rsid w:val="00251B69"/>
    <w:rsid w:val="00263A4A"/>
    <w:rsid w:val="00275337"/>
    <w:rsid w:val="00284E01"/>
    <w:rsid w:val="002C51E0"/>
    <w:rsid w:val="002E7CA5"/>
    <w:rsid w:val="002F22E8"/>
    <w:rsid w:val="002F7DB6"/>
    <w:rsid w:val="0030611B"/>
    <w:rsid w:val="00326027"/>
    <w:rsid w:val="00364C2C"/>
    <w:rsid w:val="0039045F"/>
    <w:rsid w:val="003C5434"/>
    <w:rsid w:val="004401A9"/>
    <w:rsid w:val="00455AD5"/>
    <w:rsid w:val="0046581E"/>
    <w:rsid w:val="00470C70"/>
    <w:rsid w:val="00491DAD"/>
    <w:rsid w:val="0049341B"/>
    <w:rsid w:val="004D1E3F"/>
    <w:rsid w:val="0051081E"/>
    <w:rsid w:val="005375CC"/>
    <w:rsid w:val="00537D8A"/>
    <w:rsid w:val="00544E66"/>
    <w:rsid w:val="0055348C"/>
    <w:rsid w:val="005B5512"/>
    <w:rsid w:val="005D66DD"/>
    <w:rsid w:val="00635316"/>
    <w:rsid w:val="00650878"/>
    <w:rsid w:val="006516C1"/>
    <w:rsid w:val="00665481"/>
    <w:rsid w:val="006D72D7"/>
    <w:rsid w:val="006E1619"/>
    <w:rsid w:val="00724B8B"/>
    <w:rsid w:val="00793C3B"/>
    <w:rsid w:val="00810A01"/>
    <w:rsid w:val="008A05CD"/>
    <w:rsid w:val="008B04FB"/>
    <w:rsid w:val="00905771"/>
    <w:rsid w:val="00986141"/>
    <w:rsid w:val="009969CA"/>
    <w:rsid w:val="009C4F47"/>
    <w:rsid w:val="009E0135"/>
    <w:rsid w:val="009F6808"/>
    <w:rsid w:val="00A2519B"/>
    <w:rsid w:val="00A34811"/>
    <w:rsid w:val="00A66290"/>
    <w:rsid w:val="00A970EA"/>
    <w:rsid w:val="00AA0D3E"/>
    <w:rsid w:val="00B0408F"/>
    <w:rsid w:val="00B455D8"/>
    <w:rsid w:val="00B55103"/>
    <w:rsid w:val="00B93996"/>
    <w:rsid w:val="00BD2A00"/>
    <w:rsid w:val="00BF0495"/>
    <w:rsid w:val="00C04223"/>
    <w:rsid w:val="00C12AB7"/>
    <w:rsid w:val="00C1533F"/>
    <w:rsid w:val="00C264A3"/>
    <w:rsid w:val="00C31B4D"/>
    <w:rsid w:val="00C34004"/>
    <w:rsid w:val="00CC3AEF"/>
    <w:rsid w:val="00DC2583"/>
    <w:rsid w:val="00DE4CA4"/>
    <w:rsid w:val="00E624B7"/>
    <w:rsid w:val="00E766A5"/>
    <w:rsid w:val="00EA5AE4"/>
    <w:rsid w:val="00EB4085"/>
    <w:rsid w:val="00EE34B9"/>
    <w:rsid w:val="00EE6293"/>
    <w:rsid w:val="00EF538A"/>
    <w:rsid w:val="00F254D0"/>
    <w:rsid w:val="00F276A5"/>
    <w:rsid w:val="00F31E7D"/>
    <w:rsid w:val="00F4252F"/>
    <w:rsid w:val="00F654A1"/>
    <w:rsid w:val="00FE4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733DE-6B13-4E11-B7F4-E909550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semiHidden/>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customStyle="1" w:styleId="e24kjd">
    <w:name w:val="e24kjd"/>
    <w:basedOn w:val="Policepardfaut"/>
    <w:rsid w:val="00EB4085"/>
  </w:style>
  <w:style w:type="paragraph" w:styleId="Textedebulles">
    <w:name w:val="Balloon Text"/>
    <w:basedOn w:val="Normal"/>
    <w:link w:val="TextedebullesCar"/>
    <w:uiPriority w:val="99"/>
    <w:semiHidden/>
    <w:unhideWhenUsed/>
    <w:rsid w:val="00EB4085"/>
    <w:rPr>
      <w:rFonts w:ascii="Tahoma" w:hAnsi="Tahoma" w:cs="Mangal"/>
      <w:sz w:val="16"/>
      <w:szCs w:val="14"/>
    </w:rPr>
  </w:style>
  <w:style w:type="character" w:customStyle="1" w:styleId="TextedebullesCar">
    <w:name w:val="Texte de bulles Car"/>
    <w:basedOn w:val="Policepardfaut"/>
    <w:link w:val="Textedebulles"/>
    <w:uiPriority w:val="99"/>
    <w:semiHidden/>
    <w:rsid w:val="00EB4085"/>
    <w:rPr>
      <w:rFonts w:ascii="Tahoma" w:eastAsia="Times New Roman" w:hAnsi="Tahoma" w:cs="Mangal"/>
      <w:sz w:val="16"/>
      <w:szCs w:val="14"/>
      <w:lang w:eastAsia="hi-IN" w:bidi="hi-IN"/>
    </w:rPr>
  </w:style>
  <w:style w:type="character" w:styleId="Marquedecommentaire">
    <w:name w:val="annotation reference"/>
    <w:basedOn w:val="Policepardfaut"/>
    <w:uiPriority w:val="99"/>
    <w:semiHidden/>
    <w:unhideWhenUsed/>
    <w:rsid w:val="00EB4085"/>
    <w:rPr>
      <w:sz w:val="16"/>
      <w:szCs w:val="16"/>
    </w:rPr>
  </w:style>
  <w:style w:type="paragraph" w:styleId="Commentaire">
    <w:name w:val="annotation text"/>
    <w:basedOn w:val="Normal"/>
    <w:link w:val="CommentaireCar"/>
    <w:uiPriority w:val="99"/>
    <w:semiHidden/>
    <w:unhideWhenUsed/>
    <w:rsid w:val="00EB4085"/>
    <w:rPr>
      <w:rFonts w:cs="Mangal"/>
      <w:sz w:val="20"/>
      <w:szCs w:val="18"/>
    </w:rPr>
  </w:style>
  <w:style w:type="character" w:customStyle="1" w:styleId="CommentaireCar">
    <w:name w:val="Commentaire Car"/>
    <w:basedOn w:val="Policepardfaut"/>
    <w:link w:val="Commentaire"/>
    <w:uiPriority w:val="99"/>
    <w:semiHidden/>
    <w:rsid w:val="00EB4085"/>
    <w:rPr>
      <w:rFonts w:ascii="Courier New" w:eastAsia="Times New Roman" w:hAnsi="Courier New" w:cs="Mangal"/>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EB4085"/>
    <w:rPr>
      <w:b/>
      <w:bCs/>
    </w:rPr>
  </w:style>
  <w:style w:type="character" w:customStyle="1" w:styleId="ObjetducommentaireCar">
    <w:name w:val="Objet du commentaire Car"/>
    <w:basedOn w:val="CommentaireCar"/>
    <w:link w:val="Objetducommentaire"/>
    <w:uiPriority w:val="99"/>
    <w:semiHidden/>
    <w:rsid w:val="00EB4085"/>
    <w:rPr>
      <w:rFonts w:ascii="Courier New" w:eastAsia="Times New Roman" w:hAnsi="Courier New" w:cs="Mangal"/>
      <w:b/>
      <w:bCs/>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Kysel</cp:lastModifiedBy>
  <cp:revision>5</cp:revision>
  <dcterms:created xsi:type="dcterms:W3CDTF">2020-01-25T19:12:00Z</dcterms:created>
  <dcterms:modified xsi:type="dcterms:W3CDTF">2021-05-18T17:04:00Z</dcterms:modified>
</cp:coreProperties>
</file>